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C6C6" w14:textId="77777777" w:rsidR="00703EF1" w:rsidRPr="007D4CAB" w:rsidRDefault="007D4CAB" w:rsidP="007D4CAB">
      <w:pPr>
        <w:jc w:val="center"/>
        <w:rPr>
          <w:b/>
          <w:sz w:val="72"/>
          <w:szCs w:val="72"/>
        </w:rPr>
      </w:pPr>
      <w:r w:rsidRPr="007D4CAB">
        <w:rPr>
          <w:b/>
          <w:sz w:val="72"/>
          <w:szCs w:val="72"/>
        </w:rPr>
        <w:t>Grandview-Hopkins District/Campus</w:t>
      </w:r>
    </w:p>
    <w:p w14:paraId="751280A7" w14:textId="77777777" w:rsidR="007D4CAB" w:rsidRPr="007D4CAB" w:rsidRDefault="007D4CAB" w:rsidP="007D4CAB">
      <w:pPr>
        <w:jc w:val="center"/>
        <w:rPr>
          <w:b/>
          <w:sz w:val="72"/>
          <w:szCs w:val="72"/>
        </w:rPr>
      </w:pPr>
      <w:r w:rsidRPr="007D4CAB">
        <w:rPr>
          <w:b/>
          <w:sz w:val="72"/>
          <w:szCs w:val="72"/>
        </w:rPr>
        <w:t>Improvement Plan</w:t>
      </w:r>
    </w:p>
    <w:p w14:paraId="61DE8811" w14:textId="62AF1CDA" w:rsidR="007D4CAB" w:rsidRPr="007D4CAB" w:rsidRDefault="001C7446" w:rsidP="007D4CAB">
      <w:pPr>
        <w:jc w:val="center"/>
        <w:rPr>
          <w:b/>
          <w:sz w:val="72"/>
          <w:szCs w:val="72"/>
        </w:rPr>
      </w:pPr>
      <w:r>
        <w:rPr>
          <w:b/>
          <w:sz w:val="72"/>
          <w:szCs w:val="72"/>
        </w:rPr>
        <w:t>2016-2017</w:t>
      </w:r>
    </w:p>
    <w:p w14:paraId="3116E8B1" w14:textId="77777777" w:rsidR="007D4CAB" w:rsidRDefault="007D4CAB" w:rsidP="007D4CAB">
      <w:pPr>
        <w:jc w:val="center"/>
        <w:rPr>
          <w:sz w:val="48"/>
          <w:szCs w:val="48"/>
        </w:rPr>
      </w:pPr>
    </w:p>
    <w:p w14:paraId="56E99315" w14:textId="77777777" w:rsidR="007D4CAB" w:rsidRDefault="007D4CAB" w:rsidP="007D4CAB">
      <w:pPr>
        <w:jc w:val="center"/>
        <w:rPr>
          <w:sz w:val="48"/>
          <w:szCs w:val="48"/>
        </w:rPr>
      </w:pPr>
    </w:p>
    <w:p w14:paraId="59BC8317" w14:textId="77777777" w:rsidR="007D4CAB" w:rsidRDefault="007D4CAB" w:rsidP="007D4CAB">
      <w:pPr>
        <w:jc w:val="center"/>
        <w:rPr>
          <w:sz w:val="48"/>
          <w:szCs w:val="48"/>
        </w:rPr>
      </w:pPr>
    </w:p>
    <w:p w14:paraId="2FFDE9DD" w14:textId="77777777" w:rsidR="007D4CAB" w:rsidRDefault="007D4CAB" w:rsidP="007D4CAB">
      <w:pPr>
        <w:jc w:val="center"/>
        <w:rPr>
          <w:sz w:val="48"/>
          <w:szCs w:val="48"/>
        </w:rPr>
      </w:pPr>
    </w:p>
    <w:p w14:paraId="3B019B54" w14:textId="77777777" w:rsidR="007D4CAB" w:rsidRDefault="007D4CAB" w:rsidP="007D4CAB">
      <w:pPr>
        <w:pBdr>
          <w:bottom w:val="single" w:sz="12" w:space="1" w:color="auto"/>
        </w:pBdr>
        <w:jc w:val="center"/>
        <w:rPr>
          <w:sz w:val="48"/>
          <w:szCs w:val="48"/>
        </w:rPr>
      </w:pPr>
    </w:p>
    <w:p w14:paraId="47B0A967" w14:textId="77777777" w:rsidR="007D4CAB" w:rsidRDefault="007D4CAB" w:rsidP="007D4CAB">
      <w:pPr>
        <w:jc w:val="center"/>
        <w:rPr>
          <w:sz w:val="48"/>
          <w:szCs w:val="48"/>
        </w:rPr>
      </w:pPr>
      <w:r>
        <w:rPr>
          <w:sz w:val="48"/>
          <w:szCs w:val="48"/>
        </w:rPr>
        <w:t>Date of School Board Approval</w:t>
      </w:r>
    </w:p>
    <w:p w14:paraId="5F5F9D9F" w14:textId="77777777" w:rsidR="007D4CAB" w:rsidRDefault="007D4CAB" w:rsidP="007D4CAB">
      <w:pPr>
        <w:jc w:val="center"/>
        <w:rPr>
          <w:b/>
          <w:sz w:val="24"/>
          <w:szCs w:val="24"/>
        </w:rPr>
      </w:pPr>
    </w:p>
    <w:p w14:paraId="722EC85B" w14:textId="77777777" w:rsidR="007D4CAB" w:rsidRDefault="007D4CAB" w:rsidP="007D4CAB">
      <w:pPr>
        <w:jc w:val="center"/>
        <w:rPr>
          <w:b/>
          <w:sz w:val="24"/>
          <w:szCs w:val="24"/>
        </w:rPr>
      </w:pPr>
      <w:r>
        <w:rPr>
          <w:b/>
          <w:sz w:val="24"/>
          <w:szCs w:val="24"/>
        </w:rPr>
        <w:lastRenderedPageBreak/>
        <w:t>Legal References</w:t>
      </w:r>
    </w:p>
    <w:p w14:paraId="07C944F8" w14:textId="77777777" w:rsidR="007D4CAB" w:rsidRPr="007D4CAB" w:rsidRDefault="007D4CAB" w:rsidP="007D4CAB">
      <w:pPr>
        <w:pStyle w:val="ListParagraph"/>
        <w:rPr>
          <w:b/>
          <w:i/>
        </w:rPr>
      </w:pPr>
    </w:p>
    <w:p w14:paraId="4F67A5F3" w14:textId="77777777" w:rsidR="007D4CAB" w:rsidRPr="006B4E07" w:rsidRDefault="007D4CAB" w:rsidP="007D4CAB">
      <w:pPr>
        <w:pStyle w:val="ListParagraph"/>
        <w:numPr>
          <w:ilvl w:val="0"/>
          <w:numId w:val="2"/>
        </w:numPr>
        <w:rPr>
          <w:b/>
          <w:i/>
        </w:rPr>
      </w:pPr>
      <w:r w:rsidRPr="007D4CAB">
        <w:rPr>
          <w:i/>
        </w:rPr>
        <w:t xml:space="preserve">Each school </w:t>
      </w:r>
      <w:r w:rsidRPr="007D4CAB">
        <w:rPr>
          <w:b/>
          <w:i/>
        </w:rPr>
        <w:t>district</w:t>
      </w:r>
      <w:r w:rsidRPr="007D4CAB">
        <w:rPr>
          <w:i/>
        </w:rPr>
        <w:t xml:space="preserve"> shall have a district improvement plan that is developed, evaluated, and </w:t>
      </w:r>
      <w:r w:rsidRPr="007D4CAB">
        <w:rPr>
          <w:i/>
          <w:u w:val="single"/>
        </w:rPr>
        <w:t>revised annually</w:t>
      </w:r>
      <w:r w:rsidRPr="007D4CAB">
        <w:rPr>
          <w:i/>
        </w:rPr>
        <w:t>, in accordance with district policy, by the superintendent with the assistance of the district-level committee.  (Section 11.</w:t>
      </w:r>
      <w:r>
        <w:rPr>
          <w:i/>
        </w:rPr>
        <w:t>251 of the Texas Education Code)</w:t>
      </w:r>
    </w:p>
    <w:p w14:paraId="56563C89" w14:textId="77777777" w:rsidR="006B4E07" w:rsidRPr="007D4CAB" w:rsidRDefault="006B4E07" w:rsidP="006B4E07">
      <w:pPr>
        <w:pStyle w:val="ListParagraph"/>
        <w:rPr>
          <w:b/>
          <w:i/>
        </w:rPr>
      </w:pPr>
    </w:p>
    <w:p w14:paraId="455D24C4" w14:textId="77777777" w:rsidR="007D4CAB" w:rsidRPr="007D4CAB" w:rsidRDefault="007D4CAB" w:rsidP="007D4CAB">
      <w:pPr>
        <w:pStyle w:val="ListParagraph"/>
        <w:numPr>
          <w:ilvl w:val="0"/>
          <w:numId w:val="2"/>
        </w:numPr>
      </w:pPr>
      <w:r>
        <w:rPr>
          <w:i/>
        </w:rPr>
        <w:t xml:space="preserve">Each school year, the principal of each school </w:t>
      </w:r>
      <w:r w:rsidRPr="007D4CAB">
        <w:rPr>
          <w:b/>
          <w:i/>
        </w:rPr>
        <w:t>campus</w:t>
      </w:r>
      <w:r w:rsidRPr="007D4CAB">
        <w:rPr>
          <w:i/>
        </w:rPr>
        <w:t>, with the assistance of the campus-level</w:t>
      </w:r>
      <w:r>
        <w:rPr>
          <w:i/>
        </w:rPr>
        <w:t xml:space="preserve"> committee, shall develop, review, and revise the campus improvement plan for the purpose of improving student performance for all student populations, including students in special education programs under Subchapter A, Chapter 29, with respect to the academic excellence indicators adopted under Section 39.051 and any other appropriate performance measures for special needs populations.  (Section11.253 of the Texas Education Code)</w:t>
      </w:r>
    </w:p>
    <w:p w14:paraId="21585A9B" w14:textId="77777777" w:rsidR="007D4CAB" w:rsidRDefault="007D4CAB" w:rsidP="007D4CAB"/>
    <w:p w14:paraId="5598B942" w14:textId="77777777" w:rsidR="006B4E07" w:rsidRDefault="006B4E07" w:rsidP="006B4E07">
      <w:pPr>
        <w:jc w:val="center"/>
      </w:pPr>
    </w:p>
    <w:p w14:paraId="5F0807B8" w14:textId="77777777" w:rsidR="007D4CAB" w:rsidRDefault="006B4E07" w:rsidP="007D4CAB">
      <w:pPr>
        <w:jc w:val="center"/>
        <w:rPr>
          <w:b/>
          <w:sz w:val="24"/>
          <w:szCs w:val="24"/>
        </w:rPr>
      </w:pPr>
      <w:r>
        <w:rPr>
          <w:b/>
          <w:sz w:val="24"/>
          <w:szCs w:val="24"/>
        </w:rPr>
        <w:t>Mission Statement</w:t>
      </w:r>
    </w:p>
    <w:p w14:paraId="521D0984" w14:textId="77777777" w:rsidR="006B4E07" w:rsidRDefault="006B4E07" w:rsidP="007D4CAB">
      <w:pPr>
        <w:jc w:val="center"/>
        <w:rPr>
          <w:b/>
          <w:sz w:val="24"/>
          <w:szCs w:val="24"/>
        </w:rPr>
      </w:pPr>
    </w:p>
    <w:p w14:paraId="3F02E778" w14:textId="77777777" w:rsidR="006B4E07" w:rsidRDefault="006B4E07" w:rsidP="006B4E07">
      <w:pPr>
        <w:rPr>
          <w:i/>
          <w:sz w:val="24"/>
          <w:szCs w:val="24"/>
        </w:rPr>
      </w:pPr>
      <w:r>
        <w:rPr>
          <w:i/>
          <w:sz w:val="24"/>
          <w:szCs w:val="24"/>
        </w:rPr>
        <w:t xml:space="preserve">The mission of the Grandview-Hopkins Independent School District will be to provide students </w:t>
      </w:r>
      <w:r w:rsidR="00AF71C6">
        <w:rPr>
          <w:i/>
          <w:sz w:val="24"/>
          <w:szCs w:val="24"/>
        </w:rPr>
        <w:t>with an educational environment that promotes social, moral, academic and educational growth.  Vision and independent thinking are encouraged and supported.  We want our students to be lifelong learners that exhibit</w:t>
      </w:r>
      <w:r w:rsidR="00B836C3">
        <w:rPr>
          <w:i/>
          <w:sz w:val="24"/>
          <w:szCs w:val="24"/>
        </w:rPr>
        <w:t xml:space="preserve"> positive leadership abilities and technology skills necessary to be successful in the 21</w:t>
      </w:r>
      <w:r w:rsidR="00B836C3" w:rsidRPr="00B836C3">
        <w:rPr>
          <w:i/>
          <w:sz w:val="24"/>
          <w:szCs w:val="24"/>
          <w:vertAlign w:val="superscript"/>
        </w:rPr>
        <w:t>st</w:t>
      </w:r>
      <w:r w:rsidR="00B836C3">
        <w:rPr>
          <w:i/>
          <w:sz w:val="24"/>
          <w:szCs w:val="24"/>
        </w:rPr>
        <w:t xml:space="preserve"> Century.</w:t>
      </w:r>
    </w:p>
    <w:p w14:paraId="6D76AA40" w14:textId="77777777" w:rsidR="00B836C3" w:rsidRDefault="00B836C3" w:rsidP="006B4E07">
      <w:pPr>
        <w:rPr>
          <w:i/>
          <w:sz w:val="24"/>
          <w:szCs w:val="24"/>
        </w:rPr>
      </w:pPr>
    </w:p>
    <w:p w14:paraId="7C6E5A46" w14:textId="77777777" w:rsidR="00B836C3" w:rsidRDefault="00B836C3" w:rsidP="006B4E07">
      <w:pPr>
        <w:rPr>
          <w:i/>
          <w:sz w:val="24"/>
          <w:szCs w:val="24"/>
        </w:rPr>
      </w:pPr>
    </w:p>
    <w:p w14:paraId="308A278A" w14:textId="77777777" w:rsidR="00B836C3" w:rsidRDefault="00B836C3" w:rsidP="006B4E07">
      <w:pPr>
        <w:rPr>
          <w:i/>
          <w:sz w:val="24"/>
          <w:szCs w:val="24"/>
        </w:rPr>
      </w:pPr>
    </w:p>
    <w:p w14:paraId="3F1BB991" w14:textId="77777777" w:rsidR="00B836C3" w:rsidRDefault="00B836C3" w:rsidP="006B4E07">
      <w:pPr>
        <w:rPr>
          <w:i/>
          <w:sz w:val="24"/>
          <w:szCs w:val="24"/>
        </w:rPr>
      </w:pPr>
    </w:p>
    <w:p w14:paraId="25AAC0C0" w14:textId="77777777" w:rsidR="00B836C3" w:rsidRDefault="00B836C3" w:rsidP="006B4E07">
      <w:pPr>
        <w:rPr>
          <w:i/>
          <w:sz w:val="24"/>
          <w:szCs w:val="24"/>
        </w:rPr>
      </w:pPr>
    </w:p>
    <w:tbl>
      <w:tblPr>
        <w:tblW w:w="14460" w:type="dxa"/>
        <w:tblInd w:w="-743" w:type="dxa"/>
        <w:tblLook w:val="04A0" w:firstRow="1" w:lastRow="0" w:firstColumn="1" w:lastColumn="0" w:noHBand="0" w:noVBand="1"/>
      </w:tblPr>
      <w:tblGrid>
        <w:gridCol w:w="2700"/>
        <w:gridCol w:w="5240"/>
        <w:gridCol w:w="6520"/>
      </w:tblGrid>
      <w:tr w:rsidR="00B836C3" w:rsidRPr="00B836C3" w14:paraId="62D4814A" w14:textId="77777777" w:rsidTr="00B836C3">
        <w:trPr>
          <w:trHeight w:val="1140"/>
        </w:trPr>
        <w:tc>
          <w:tcPr>
            <w:tcW w:w="27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B14DC2" w14:textId="77777777" w:rsidR="00B836C3" w:rsidRPr="00B836C3" w:rsidRDefault="00B836C3" w:rsidP="00B836C3">
            <w:pPr>
              <w:spacing w:after="0" w:line="240" w:lineRule="auto"/>
              <w:jc w:val="center"/>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lastRenderedPageBreak/>
              <w:t>Name</w:t>
            </w:r>
          </w:p>
        </w:tc>
        <w:tc>
          <w:tcPr>
            <w:tcW w:w="5240" w:type="dxa"/>
            <w:tcBorders>
              <w:top w:val="single" w:sz="4" w:space="0" w:color="auto"/>
              <w:left w:val="nil"/>
              <w:bottom w:val="single" w:sz="4" w:space="0" w:color="auto"/>
              <w:right w:val="single" w:sz="4" w:space="0" w:color="auto"/>
            </w:tcBorders>
            <w:shd w:val="clear" w:color="000000" w:fill="F2F2F2"/>
            <w:vAlign w:val="center"/>
            <w:hideMark/>
          </w:tcPr>
          <w:p w14:paraId="0700D450" w14:textId="77777777" w:rsidR="00B836C3" w:rsidRPr="00B836C3" w:rsidRDefault="00B836C3" w:rsidP="00B836C3">
            <w:pPr>
              <w:spacing w:after="0" w:line="240" w:lineRule="auto"/>
              <w:jc w:val="center"/>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xml:space="preserve">Position                                                                      Parent, Business, Community, Teacher, </w:t>
            </w:r>
            <w:proofErr w:type="spellStart"/>
            <w:r w:rsidRPr="00B836C3">
              <w:rPr>
                <w:rFonts w:ascii="Calibri" w:eastAsia="Times New Roman" w:hAnsi="Calibri" w:cs="Times New Roman"/>
                <w:color w:val="000000"/>
                <w:sz w:val="24"/>
                <w:szCs w:val="24"/>
              </w:rPr>
              <w:t>etc</w:t>
            </w:r>
            <w:proofErr w:type="spellEnd"/>
            <w:r w:rsidRPr="00B836C3">
              <w:rPr>
                <w:rFonts w:ascii="Calibri" w:eastAsia="Times New Roman" w:hAnsi="Calibri" w:cs="Times New Roman"/>
                <w:color w:val="000000"/>
                <w:sz w:val="24"/>
                <w:szCs w:val="24"/>
              </w:rPr>
              <w:t xml:space="preserve">                                          </w:t>
            </w:r>
          </w:p>
        </w:tc>
        <w:tc>
          <w:tcPr>
            <w:tcW w:w="6520" w:type="dxa"/>
            <w:tcBorders>
              <w:top w:val="single" w:sz="4" w:space="0" w:color="auto"/>
              <w:left w:val="nil"/>
              <w:bottom w:val="single" w:sz="4" w:space="0" w:color="auto"/>
              <w:right w:val="single" w:sz="4" w:space="0" w:color="auto"/>
            </w:tcBorders>
            <w:shd w:val="clear" w:color="000000" w:fill="F2F2F2"/>
            <w:noWrap/>
            <w:vAlign w:val="center"/>
            <w:hideMark/>
          </w:tcPr>
          <w:p w14:paraId="45DDA374" w14:textId="77777777" w:rsidR="00B836C3" w:rsidRPr="00B836C3" w:rsidRDefault="00B836C3" w:rsidP="00B836C3">
            <w:pPr>
              <w:spacing w:after="0" w:line="240" w:lineRule="auto"/>
              <w:jc w:val="center"/>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Signature</w:t>
            </w:r>
          </w:p>
        </w:tc>
      </w:tr>
      <w:tr w:rsidR="00B836C3" w:rsidRPr="00B836C3" w14:paraId="20E9DA19" w14:textId="77777777" w:rsidTr="00B836C3">
        <w:trPr>
          <w:trHeight w:val="582"/>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D70E028"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John Wilson</w:t>
            </w:r>
          </w:p>
        </w:tc>
        <w:tc>
          <w:tcPr>
            <w:tcW w:w="5240" w:type="dxa"/>
            <w:tcBorders>
              <w:top w:val="nil"/>
              <w:left w:val="nil"/>
              <w:bottom w:val="single" w:sz="4" w:space="0" w:color="auto"/>
              <w:right w:val="single" w:sz="4" w:space="0" w:color="auto"/>
            </w:tcBorders>
            <w:shd w:val="clear" w:color="auto" w:fill="auto"/>
            <w:noWrap/>
            <w:vAlign w:val="bottom"/>
            <w:hideMark/>
          </w:tcPr>
          <w:p w14:paraId="3E542411"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Superintendent/Principal</w:t>
            </w:r>
          </w:p>
        </w:tc>
        <w:tc>
          <w:tcPr>
            <w:tcW w:w="6520" w:type="dxa"/>
            <w:tcBorders>
              <w:top w:val="nil"/>
              <w:left w:val="nil"/>
              <w:bottom w:val="single" w:sz="4" w:space="0" w:color="auto"/>
              <w:right w:val="single" w:sz="4" w:space="0" w:color="auto"/>
            </w:tcBorders>
            <w:shd w:val="clear" w:color="auto" w:fill="auto"/>
            <w:noWrap/>
            <w:vAlign w:val="bottom"/>
            <w:hideMark/>
          </w:tcPr>
          <w:p w14:paraId="3CF8693B"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623D4FAA"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60A681" w14:textId="77777777" w:rsidR="00B836C3" w:rsidRPr="00B836C3" w:rsidRDefault="007B3C38" w:rsidP="00B836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Marianne Heb</w:t>
            </w:r>
            <w:r w:rsidR="00B836C3" w:rsidRPr="00B836C3">
              <w:rPr>
                <w:rFonts w:ascii="Calibri" w:eastAsia="Times New Roman" w:hAnsi="Calibri" w:cs="Times New Roman"/>
                <w:color w:val="000000"/>
                <w:sz w:val="24"/>
                <w:szCs w:val="24"/>
              </w:rPr>
              <w:t>ard</w:t>
            </w:r>
          </w:p>
        </w:tc>
        <w:tc>
          <w:tcPr>
            <w:tcW w:w="5240" w:type="dxa"/>
            <w:tcBorders>
              <w:top w:val="nil"/>
              <w:left w:val="nil"/>
              <w:bottom w:val="single" w:sz="4" w:space="0" w:color="auto"/>
              <w:right w:val="single" w:sz="4" w:space="0" w:color="auto"/>
            </w:tcBorders>
            <w:shd w:val="clear" w:color="auto" w:fill="auto"/>
            <w:noWrap/>
            <w:vAlign w:val="bottom"/>
            <w:hideMark/>
          </w:tcPr>
          <w:p w14:paraId="04E09043"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Teacher</w:t>
            </w:r>
          </w:p>
        </w:tc>
        <w:tc>
          <w:tcPr>
            <w:tcW w:w="6520" w:type="dxa"/>
            <w:tcBorders>
              <w:top w:val="nil"/>
              <w:left w:val="nil"/>
              <w:bottom w:val="single" w:sz="4" w:space="0" w:color="auto"/>
              <w:right w:val="single" w:sz="4" w:space="0" w:color="auto"/>
            </w:tcBorders>
            <w:shd w:val="clear" w:color="auto" w:fill="auto"/>
            <w:noWrap/>
            <w:vAlign w:val="bottom"/>
            <w:hideMark/>
          </w:tcPr>
          <w:p w14:paraId="360B154F"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40BD5E24"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261009"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Lesley Bolz</w:t>
            </w:r>
          </w:p>
        </w:tc>
        <w:tc>
          <w:tcPr>
            <w:tcW w:w="5240" w:type="dxa"/>
            <w:tcBorders>
              <w:top w:val="nil"/>
              <w:left w:val="nil"/>
              <w:bottom w:val="single" w:sz="4" w:space="0" w:color="auto"/>
              <w:right w:val="single" w:sz="4" w:space="0" w:color="auto"/>
            </w:tcBorders>
            <w:shd w:val="clear" w:color="auto" w:fill="auto"/>
            <w:noWrap/>
            <w:vAlign w:val="bottom"/>
            <w:hideMark/>
          </w:tcPr>
          <w:p w14:paraId="00421CF7"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Teacher</w:t>
            </w:r>
          </w:p>
        </w:tc>
        <w:tc>
          <w:tcPr>
            <w:tcW w:w="6520" w:type="dxa"/>
            <w:tcBorders>
              <w:top w:val="nil"/>
              <w:left w:val="nil"/>
              <w:bottom w:val="single" w:sz="4" w:space="0" w:color="auto"/>
              <w:right w:val="single" w:sz="4" w:space="0" w:color="auto"/>
            </w:tcBorders>
            <w:shd w:val="clear" w:color="auto" w:fill="auto"/>
            <w:noWrap/>
            <w:vAlign w:val="bottom"/>
            <w:hideMark/>
          </w:tcPr>
          <w:p w14:paraId="035DCE3B"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122BB17E" w14:textId="77777777" w:rsidTr="00B836C3">
        <w:trPr>
          <w:trHeight w:val="582"/>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D14F79"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Judith Ingle</w:t>
            </w:r>
          </w:p>
        </w:tc>
        <w:tc>
          <w:tcPr>
            <w:tcW w:w="5240" w:type="dxa"/>
            <w:tcBorders>
              <w:top w:val="nil"/>
              <w:left w:val="nil"/>
              <w:bottom w:val="single" w:sz="4" w:space="0" w:color="auto"/>
              <w:right w:val="single" w:sz="4" w:space="0" w:color="auto"/>
            </w:tcBorders>
            <w:shd w:val="clear" w:color="auto" w:fill="auto"/>
            <w:noWrap/>
            <w:vAlign w:val="bottom"/>
            <w:hideMark/>
          </w:tcPr>
          <w:p w14:paraId="67E2B816"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Teacher</w:t>
            </w:r>
          </w:p>
        </w:tc>
        <w:tc>
          <w:tcPr>
            <w:tcW w:w="6520" w:type="dxa"/>
            <w:tcBorders>
              <w:top w:val="nil"/>
              <w:left w:val="nil"/>
              <w:bottom w:val="single" w:sz="4" w:space="0" w:color="auto"/>
              <w:right w:val="single" w:sz="4" w:space="0" w:color="auto"/>
            </w:tcBorders>
            <w:shd w:val="clear" w:color="auto" w:fill="auto"/>
            <w:noWrap/>
            <w:vAlign w:val="bottom"/>
            <w:hideMark/>
          </w:tcPr>
          <w:p w14:paraId="7FBD09BE"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00513D87"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44DECE"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Megan Story</w:t>
            </w:r>
          </w:p>
        </w:tc>
        <w:tc>
          <w:tcPr>
            <w:tcW w:w="5240" w:type="dxa"/>
            <w:tcBorders>
              <w:top w:val="nil"/>
              <w:left w:val="nil"/>
              <w:bottom w:val="single" w:sz="4" w:space="0" w:color="auto"/>
              <w:right w:val="single" w:sz="4" w:space="0" w:color="auto"/>
            </w:tcBorders>
            <w:shd w:val="clear" w:color="auto" w:fill="auto"/>
            <w:noWrap/>
            <w:vAlign w:val="bottom"/>
            <w:hideMark/>
          </w:tcPr>
          <w:p w14:paraId="3A2448DF"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Teacher</w:t>
            </w:r>
          </w:p>
        </w:tc>
        <w:tc>
          <w:tcPr>
            <w:tcW w:w="6520" w:type="dxa"/>
            <w:tcBorders>
              <w:top w:val="nil"/>
              <w:left w:val="nil"/>
              <w:bottom w:val="single" w:sz="4" w:space="0" w:color="auto"/>
              <w:right w:val="single" w:sz="4" w:space="0" w:color="auto"/>
            </w:tcBorders>
            <w:shd w:val="clear" w:color="auto" w:fill="auto"/>
            <w:noWrap/>
            <w:vAlign w:val="bottom"/>
            <w:hideMark/>
          </w:tcPr>
          <w:p w14:paraId="1D0C6A28"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0BBF515E"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B211F9" w14:textId="010DB3B7" w:rsidR="00B836C3" w:rsidRPr="00B836C3" w:rsidRDefault="001C7446" w:rsidP="00B836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Kayley Baggerman</w:t>
            </w:r>
          </w:p>
        </w:tc>
        <w:tc>
          <w:tcPr>
            <w:tcW w:w="5240" w:type="dxa"/>
            <w:tcBorders>
              <w:top w:val="nil"/>
              <w:left w:val="nil"/>
              <w:bottom w:val="single" w:sz="4" w:space="0" w:color="auto"/>
              <w:right w:val="single" w:sz="4" w:space="0" w:color="auto"/>
            </w:tcBorders>
            <w:shd w:val="clear" w:color="auto" w:fill="auto"/>
            <w:noWrap/>
            <w:vAlign w:val="bottom"/>
            <w:hideMark/>
          </w:tcPr>
          <w:p w14:paraId="15686490"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Instructional Aide</w:t>
            </w:r>
          </w:p>
        </w:tc>
        <w:tc>
          <w:tcPr>
            <w:tcW w:w="6520" w:type="dxa"/>
            <w:tcBorders>
              <w:top w:val="nil"/>
              <w:left w:val="nil"/>
              <w:bottom w:val="single" w:sz="4" w:space="0" w:color="auto"/>
              <w:right w:val="single" w:sz="4" w:space="0" w:color="auto"/>
            </w:tcBorders>
            <w:shd w:val="clear" w:color="auto" w:fill="auto"/>
            <w:noWrap/>
            <w:vAlign w:val="bottom"/>
            <w:hideMark/>
          </w:tcPr>
          <w:p w14:paraId="60E6A7C6"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5A78580B"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A12EFB"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Lu Ann Albus</w:t>
            </w:r>
          </w:p>
        </w:tc>
        <w:tc>
          <w:tcPr>
            <w:tcW w:w="5240" w:type="dxa"/>
            <w:tcBorders>
              <w:top w:val="nil"/>
              <w:left w:val="nil"/>
              <w:bottom w:val="single" w:sz="4" w:space="0" w:color="auto"/>
              <w:right w:val="single" w:sz="4" w:space="0" w:color="auto"/>
            </w:tcBorders>
            <w:shd w:val="clear" w:color="auto" w:fill="auto"/>
            <w:noWrap/>
            <w:vAlign w:val="bottom"/>
            <w:hideMark/>
          </w:tcPr>
          <w:p w14:paraId="539436FD"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Instructional Aide</w:t>
            </w:r>
          </w:p>
        </w:tc>
        <w:tc>
          <w:tcPr>
            <w:tcW w:w="6520" w:type="dxa"/>
            <w:tcBorders>
              <w:top w:val="nil"/>
              <w:left w:val="nil"/>
              <w:bottom w:val="single" w:sz="4" w:space="0" w:color="auto"/>
              <w:right w:val="single" w:sz="4" w:space="0" w:color="auto"/>
            </w:tcBorders>
            <w:shd w:val="clear" w:color="auto" w:fill="auto"/>
            <w:noWrap/>
            <w:vAlign w:val="bottom"/>
            <w:hideMark/>
          </w:tcPr>
          <w:p w14:paraId="780E5FA6"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5E5EC2C7"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D677D6"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Tamera Sperry</w:t>
            </w:r>
          </w:p>
        </w:tc>
        <w:tc>
          <w:tcPr>
            <w:tcW w:w="5240" w:type="dxa"/>
            <w:tcBorders>
              <w:top w:val="nil"/>
              <w:left w:val="nil"/>
              <w:bottom w:val="single" w:sz="4" w:space="0" w:color="auto"/>
              <w:right w:val="single" w:sz="4" w:space="0" w:color="auto"/>
            </w:tcBorders>
            <w:shd w:val="clear" w:color="auto" w:fill="auto"/>
            <w:noWrap/>
            <w:vAlign w:val="bottom"/>
            <w:hideMark/>
          </w:tcPr>
          <w:p w14:paraId="1FC01E6B"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Instructional Aide</w:t>
            </w:r>
          </w:p>
        </w:tc>
        <w:tc>
          <w:tcPr>
            <w:tcW w:w="6520" w:type="dxa"/>
            <w:tcBorders>
              <w:top w:val="nil"/>
              <w:left w:val="nil"/>
              <w:bottom w:val="single" w:sz="4" w:space="0" w:color="auto"/>
              <w:right w:val="single" w:sz="4" w:space="0" w:color="auto"/>
            </w:tcBorders>
            <w:shd w:val="clear" w:color="auto" w:fill="auto"/>
            <w:noWrap/>
            <w:vAlign w:val="bottom"/>
            <w:hideMark/>
          </w:tcPr>
          <w:p w14:paraId="285BA1E6"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4488CBB4"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633E68" w14:textId="42CEEF3D" w:rsidR="00B836C3" w:rsidRPr="00B836C3" w:rsidRDefault="000B14F2" w:rsidP="00B836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Terri Wilson</w:t>
            </w:r>
          </w:p>
        </w:tc>
        <w:tc>
          <w:tcPr>
            <w:tcW w:w="5240" w:type="dxa"/>
            <w:tcBorders>
              <w:top w:val="nil"/>
              <w:left w:val="nil"/>
              <w:bottom w:val="single" w:sz="4" w:space="0" w:color="auto"/>
              <w:right w:val="single" w:sz="4" w:space="0" w:color="auto"/>
            </w:tcBorders>
            <w:shd w:val="clear" w:color="auto" w:fill="auto"/>
            <w:noWrap/>
            <w:vAlign w:val="bottom"/>
            <w:hideMark/>
          </w:tcPr>
          <w:p w14:paraId="1E5E0E20" w14:textId="3972577C" w:rsidR="00B836C3" w:rsidRPr="00B836C3" w:rsidRDefault="000B14F2" w:rsidP="00B836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Teacher</w:t>
            </w:r>
          </w:p>
        </w:tc>
        <w:tc>
          <w:tcPr>
            <w:tcW w:w="6520" w:type="dxa"/>
            <w:tcBorders>
              <w:top w:val="nil"/>
              <w:left w:val="nil"/>
              <w:bottom w:val="single" w:sz="4" w:space="0" w:color="auto"/>
              <w:right w:val="single" w:sz="4" w:space="0" w:color="auto"/>
            </w:tcBorders>
            <w:shd w:val="clear" w:color="auto" w:fill="auto"/>
            <w:noWrap/>
            <w:vAlign w:val="bottom"/>
            <w:hideMark/>
          </w:tcPr>
          <w:p w14:paraId="19509C4C"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127A2D19" w14:textId="77777777" w:rsidTr="00B836C3">
        <w:trPr>
          <w:trHeight w:val="55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FB85CA"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Deborah Davis</w:t>
            </w:r>
          </w:p>
        </w:tc>
        <w:tc>
          <w:tcPr>
            <w:tcW w:w="5240" w:type="dxa"/>
            <w:tcBorders>
              <w:top w:val="nil"/>
              <w:left w:val="nil"/>
              <w:bottom w:val="single" w:sz="4" w:space="0" w:color="auto"/>
              <w:right w:val="single" w:sz="4" w:space="0" w:color="auto"/>
            </w:tcBorders>
            <w:shd w:val="clear" w:color="auto" w:fill="auto"/>
            <w:noWrap/>
            <w:vAlign w:val="bottom"/>
            <w:hideMark/>
          </w:tcPr>
          <w:p w14:paraId="22488893"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Parent</w:t>
            </w:r>
          </w:p>
        </w:tc>
        <w:tc>
          <w:tcPr>
            <w:tcW w:w="6520" w:type="dxa"/>
            <w:tcBorders>
              <w:top w:val="nil"/>
              <w:left w:val="nil"/>
              <w:bottom w:val="single" w:sz="4" w:space="0" w:color="auto"/>
              <w:right w:val="single" w:sz="4" w:space="0" w:color="auto"/>
            </w:tcBorders>
            <w:shd w:val="clear" w:color="auto" w:fill="auto"/>
            <w:noWrap/>
            <w:vAlign w:val="bottom"/>
            <w:hideMark/>
          </w:tcPr>
          <w:p w14:paraId="53AC4259"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5B094002" w14:textId="77777777" w:rsidTr="00B836C3">
        <w:trPr>
          <w:trHeight w:val="55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20C69C"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Rosa Garcia</w:t>
            </w:r>
          </w:p>
        </w:tc>
        <w:tc>
          <w:tcPr>
            <w:tcW w:w="5240" w:type="dxa"/>
            <w:tcBorders>
              <w:top w:val="nil"/>
              <w:left w:val="nil"/>
              <w:bottom w:val="single" w:sz="4" w:space="0" w:color="auto"/>
              <w:right w:val="single" w:sz="4" w:space="0" w:color="auto"/>
            </w:tcBorders>
            <w:shd w:val="clear" w:color="auto" w:fill="auto"/>
            <w:noWrap/>
            <w:vAlign w:val="bottom"/>
            <w:hideMark/>
          </w:tcPr>
          <w:p w14:paraId="28704729"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Custodian</w:t>
            </w:r>
          </w:p>
        </w:tc>
        <w:tc>
          <w:tcPr>
            <w:tcW w:w="6520" w:type="dxa"/>
            <w:tcBorders>
              <w:top w:val="nil"/>
              <w:left w:val="nil"/>
              <w:bottom w:val="single" w:sz="4" w:space="0" w:color="auto"/>
              <w:right w:val="single" w:sz="4" w:space="0" w:color="auto"/>
            </w:tcBorders>
            <w:shd w:val="clear" w:color="auto" w:fill="auto"/>
            <w:noWrap/>
            <w:vAlign w:val="bottom"/>
            <w:hideMark/>
          </w:tcPr>
          <w:p w14:paraId="7666A65D"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5A800CB1"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E9813E"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Cindy Brown</w:t>
            </w:r>
          </w:p>
        </w:tc>
        <w:tc>
          <w:tcPr>
            <w:tcW w:w="5240" w:type="dxa"/>
            <w:tcBorders>
              <w:top w:val="nil"/>
              <w:left w:val="nil"/>
              <w:bottom w:val="single" w:sz="4" w:space="0" w:color="auto"/>
              <w:right w:val="single" w:sz="4" w:space="0" w:color="auto"/>
            </w:tcBorders>
            <w:shd w:val="clear" w:color="auto" w:fill="auto"/>
            <w:noWrap/>
            <w:vAlign w:val="bottom"/>
            <w:hideMark/>
          </w:tcPr>
          <w:p w14:paraId="750FEC4E"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Administrative Assistant</w:t>
            </w:r>
          </w:p>
        </w:tc>
        <w:tc>
          <w:tcPr>
            <w:tcW w:w="6520" w:type="dxa"/>
            <w:tcBorders>
              <w:top w:val="nil"/>
              <w:left w:val="nil"/>
              <w:bottom w:val="single" w:sz="4" w:space="0" w:color="auto"/>
              <w:right w:val="single" w:sz="4" w:space="0" w:color="auto"/>
            </w:tcBorders>
            <w:shd w:val="clear" w:color="auto" w:fill="auto"/>
            <w:noWrap/>
            <w:vAlign w:val="bottom"/>
            <w:hideMark/>
          </w:tcPr>
          <w:p w14:paraId="7EE962CB"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r w:rsidR="00B836C3" w:rsidRPr="00B836C3" w14:paraId="5CF5F67F" w14:textId="77777777" w:rsidTr="00B836C3">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73C162" w14:textId="536AA04C" w:rsidR="00B836C3" w:rsidRPr="00B836C3" w:rsidRDefault="001C7446" w:rsidP="00B836C3">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JoAnna</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Kuehler</w:t>
            </w:r>
            <w:proofErr w:type="spellEnd"/>
          </w:p>
        </w:tc>
        <w:tc>
          <w:tcPr>
            <w:tcW w:w="5240" w:type="dxa"/>
            <w:tcBorders>
              <w:top w:val="nil"/>
              <w:left w:val="nil"/>
              <w:bottom w:val="single" w:sz="4" w:space="0" w:color="auto"/>
              <w:right w:val="single" w:sz="4" w:space="0" w:color="auto"/>
            </w:tcBorders>
            <w:shd w:val="clear" w:color="auto" w:fill="auto"/>
            <w:noWrap/>
            <w:vAlign w:val="bottom"/>
            <w:hideMark/>
          </w:tcPr>
          <w:p w14:paraId="5CCEB9B2"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Bus Driver</w:t>
            </w:r>
          </w:p>
        </w:tc>
        <w:tc>
          <w:tcPr>
            <w:tcW w:w="6520" w:type="dxa"/>
            <w:tcBorders>
              <w:top w:val="nil"/>
              <w:left w:val="nil"/>
              <w:bottom w:val="single" w:sz="4" w:space="0" w:color="auto"/>
              <w:right w:val="single" w:sz="4" w:space="0" w:color="auto"/>
            </w:tcBorders>
            <w:shd w:val="clear" w:color="auto" w:fill="auto"/>
            <w:noWrap/>
            <w:vAlign w:val="bottom"/>
            <w:hideMark/>
          </w:tcPr>
          <w:p w14:paraId="01B6CD7D" w14:textId="77777777" w:rsidR="00B836C3" w:rsidRPr="00B836C3" w:rsidRDefault="00B836C3" w:rsidP="00B836C3">
            <w:pPr>
              <w:spacing w:after="0" w:line="240" w:lineRule="auto"/>
              <w:rPr>
                <w:rFonts w:ascii="Calibri" w:eastAsia="Times New Roman" w:hAnsi="Calibri" w:cs="Times New Roman"/>
                <w:color w:val="000000"/>
                <w:sz w:val="24"/>
                <w:szCs w:val="24"/>
              </w:rPr>
            </w:pPr>
            <w:r w:rsidRPr="00B836C3">
              <w:rPr>
                <w:rFonts w:ascii="Calibri" w:eastAsia="Times New Roman" w:hAnsi="Calibri" w:cs="Times New Roman"/>
                <w:color w:val="000000"/>
                <w:sz w:val="24"/>
                <w:szCs w:val="24"/>
              </w:rPr>
              <w:t> </w:t>
            </w:r>
          </w:p>
        </w:tc>
      </w:tr>
    </w:tbl>
    <w:p w14:paraId="62FE47EB" w14:textId="77777777" w:rsidR="00B836C3" w:rsidRDefault="00B836C3" w:rsidP="006B4E07">
      <w:pPr>
        <w:rPr>
          <w:sz w:val="24"/>
          <w:szCs w:val="24"/>
        </w:rPr>
      </w:pPr>
    </w:p>
    <w:tbl>
      <w:tblPr>
        <w:tblW w:w="14360" w:type="dxa"/>
        <w:tblInd w:w="-690" w:type="dxa"/>
        <w:tblLook w:val="04A0" w:firstRow="1" w:lastRow="0" w:firstColumn="1" w:lastColumn="0" w:noHBand="0" w:noVBand="1"/>
      </w:tblPr>
      <w:tblGrid>
        <w:gridCol w:w="5220"/>
        <w:gridCol w:w="9140"/>
      </w:tblGrid>
      <w:tr w:rsidR="00FA3914" w:rsidRPr="00FA3914" w14:paraId="7637FD68" w14:textId="77777777" w:rsidTr="00FA3914">
        <w:trPr>
          <w:trHeight w:val="315"/>
        </w:trPr>
        <w:tc>
          <w:tcPr>
            <w:tcW w:w="5220" w:type="dxa"/>
            <w:tcBorders>
              <w:top w:val="nil"/>
              <w:left w:val="nil"/>
              <w:bottom w:val="nil"/>
              <w:right w:val="nil"/>
            </w:tcBorders>
            <w:shd w:val="clear" w:color="auto" w:fill="auto"/>
            <w:noWrap/>
            <w:vAlign w:val="bottom"/>
            <w:hideMark/>
          </w:tcPr>
          <w:p w14:paraId="5019F4C9" w14:textId="77777777" w:rsidR="00FA3914" w:rsidRPr="00FA3914" w:rsidRDefault="00FA3914" w:rsidP="00FA3914">
            <w:pPr>
              <w:spacing w:after="0" w:line="240" w:lineRule="auto"/>
              <w:rPr>
                <w:rFonts w:ascii="Calibri" w:eastAsia="Times New Roman" w:hAnsi="Calibri" w:cs="Times New Roman"/>
                <w:color w:val="000000"/>
                <w:sz w:val="24"/>
                <w:szCs w:val="24"/>
              </w:rPr>
            </w:pPr>
          </w:p>
        </w:tc>
        <w:tc>
          <w:tcPr>
            <w:tcW w:w="9140" w:type="dxa"/>
            <w:tcBorders>
              <w:top w:val="nil"/>
              <w:left w:val="nil"/>
              <w:bottom w:val="nil"/>
              <w:right w:val="nil"/>
            </w:tcBorders>
            <w:shd w:val="clear" w:color="auto" w:fill="auto"/>
            <w:noWrap/>
            <w:vAlign w:val="bottom"/>
            <w:hideMark/>
          </w:tcPr>
          <w:p w14:paraId="0ED0AAE0"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28BE3450" w14:textId="77777777" w:rsidTr="00FA3914">
        <w:trPr>
          <w:trHeight w:val="619"/>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7B29" w14:textId="77777777" w:rsidR="00FA3914" w:rsidRPr="00FA3914" w:rsidRDefault="00FA3914" w:rsidP="00FA3914">
            <w:pPr>
              <w:spacing w:after="0" w:line="240" w:lineRule="auto"/>
              <w:jc w:val="center"/>
              <w:rPr>
                <w:rFonts w:ascii="Calibri" w:eastAsia="Times New Roman" w:hAnsi="Calibri" w:cs="Times New Roman"/>
                <w:b/>
                <w:bCs/>
                <w:color w:val="000000"/>
                <w:sz w:val="24"/>
                <w:szCs w:val="24"/>
              </w:rPr>
            </w:pPr>
            <w:r w:rsidRPr="00FA3914">
              <w:rPr>
                <w:rFonts w:ascii="Calibri" w:eastAsia="Times New Roman" w:hAnsi="Calibri" w:cs="Times New Roman"/>
                <w:b/>
                <w:bCs/>
                <w:color w:val="000000"/>
                <w:sz w:val="24"/>
                <w:szCs w:val="24"/>
              </w:rPr>
              <w:t>Participants in Attendance</w:t>
            </w:r>
          </w:p>
        </w:tc>
        <w:tc>
          <w:tcPr>
            <w:tcW w:w="9140" w:type="dxa"/>
            <w:tcBorders>
              <w:top w:val="single" w:sz="4" w:space="0" w:color="auto"/>
              <w:left w:val="nil"/>
              <w:bottom w:val="single" w:sz="4" w:space="0" w:color="auto"/>
              <w:right w:val="single" w:sz="4" w:space="0" w:color="auto"/>
            </w:tcBorders>
            <w:shd w:val="clear" w:color="auto" w:fill="auto"/>
            <w:noWrap/>
            <w:vAlign w:val="center"/>
            <w:hideMark/>
          </w:tcPr>
          <w:p w14:paraId="1CDEC1D1" w14:textId="77777777" w:rsidR="00FA3914" w:rsidRPr="00FA3914" w:rsidRDefault="00FA3914" w:rsidP="00FA3914">
            <w:pPr>
              <w:spacing w:after="0" w:line="240" w:lineRule="auto"/>
              <w:jc w:val="center"/>
              <w:rPr>
                <w:rFonts w:ascii="Calibri" w:eastAsia="Times New Roman" w:hAnsi="Calibri" w:cs="Times New Roman"/>
                <w:b/>
                <w:bCs/>
                <w:color w:val="000000"/>
                <w:sz w:val="24"/>
                <w:szCs w:val="24"/>
              </w:rPr>
            </w:pPr>
            <w:r w:rsidRPr="00FA3914">
              <w:rPr>
                <w:rFonts w:ascii="Calibri" w:eastAsia="Times New Roman" w:hAnsi="Calibri" w:cs="Times New Roman"/>
                <w:b/>
                <w:bCs/>
                <w:color w:val="000000"/>
                <w:sz w:val="24"/>
                <w:szCs w:val="24"/>
              </w:rPr>
              <w:t>Data Sources Examined</w:t>
            </w:r>
          </w:p>
        </w:tc>
      </w:tr>
      <w:tr w:rsidR="00FA3914" w:rsidRPr="00FA3914" w14:paraId="6FE84012"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3E99C2F"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John Wilson</w:t>
            </w:r>
          </w:p>
        </w:tc>
        <w:tc>
          <w:tcPr>
            <w:tcW w:w="9140" w:type="dxa"/>
            <w:vMerge w:val="restart"/>
            <w:tcBorders>
              <w:top w:val="nil"/>
              <w:left w:val="nil"/>
              <w:bottom w:val="single" w:sz="4" w:space="0" w:color="auto"/>
              <w:right w:val="single" w:sz="4" w:space="0" w:color="auto"/>
            </w:tcBorders>
            <w:shd w:val="clear" w:color="auto" w:fill="auto"/>
            <w:noWrap/>
            <w:vAlign w:val="bottom"/>
            <w:hideMark/>
          </w:tcPr>
          <w:p w14:paraId="5419769D" w14:textId="77777777" w:rsidR="00FA3914" w:rsidRPr="00FA3914" w:rsidRDefault="00FA3914" w:rsidP="00FA3914">
            <w:pPr>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59264" behindDoc="0" locked="0" layoutInCell="1" allowOverlap="1" wp14:anchorId="74332AD5" wp14:editId="69FF1E38">
                      <wp:simplePos x="0" y="0"/>
                      <wp:positionH relativeFrom="column">
                        <wp:posOffset>438150</wp:posOffset>
                      </wp:positionH>
                      <wp:positionV relativeFrom="paragraph">
                        <wp:posOffset>295275</wp:posOffset>
                      </wp:positionV>
                      <wp:extent cx="5229225" cy="3314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19700" cy="3314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A0521E1"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AEIS</w:t>
                                  </w:r>
                                </w:p>
                                <w:p w14:paraId="01F161D9"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Federal Accountability Data for AYP</w:t>
                                  </w:r>
                                </w:p>
                                <w:p w14:paraId="244382A6"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STAAR Data - disaggregated</w:t>
                                  </w:r>
                                </w:p>
                                <w:p w14:paraId="4CF7D25A"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District PEIMS reports</w:t>
                                  </w:r>
                                </w:p>
                                <w:p w14:paraId="5A4DB271"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District discipline referral data</w:t>
                                  </w:r>
                                </w:p>
                                <w:p w14:paraId="71C37A88"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Parent, Community, Teacher, and/or Student surveys</w:t>
                                  </w:r>
                                </w:p>
                                <w:p w14:paraId="7340994E"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Student attendance data</w:t>
                                  </w:r>
                                </w:p>
                                <w:p w14:paraId="104646BE"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Benchmark testing data</w:t>
                                  </w:r>
                                </w:p>
                                <w:p w14:paraId="73148ECF"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Campus parent participation records</w:t>
                                  </w:r>
                                </w:p>
                                <w:p w14:paraId="76B78658"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Teacher retention data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4.5pt;margin-top:23.25pt;width:411.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" fillcolor="white [3201]" strokecolor="#7f7f7f [1601]">
                      <v:textbox>
                        <w:txbxContent>
                          <w:p w14:paraId="0A0521E1"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AEIS</w:t>
                            </w:r>
                          </w:p>
                          <w:p w14:paraId="01F161D9"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Federal Accountability Data for AYP</w:t>
                            </w:r>
                          </w:p>
                          <w:p w14:paraId="244382A6"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STAAR Data - disaggregated</w:t>
                            </w:r>
                          </w:p>
                          <w:p w14:paraId="4CF7D25A"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District PEIMS reports</w:t>
                            </w:r>
                          </w:p>
                          <w:p w14:paraId="5A4DB271"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District discipline referral data</w:t>
                            </w:r>
                          </w:p>
                          <w:p w14:paraId="71C37A88"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Parent, Community, Teacher, and/or Student surveys</w:t>
                            </w:r>
                          </w:p>
                          <w:p w14:paraId="7340994E"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Student attendance data</w:t>
                            </w:r>
                          </w:p>
                          <w:p w14:paraId="104646BE"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Benchmark testing data</w:t>
                            </w:r>
                          </w:p>
                          <w:p w14:paraId="73148ECF"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Campus parent participation records</w:t>
                            </w:r>
                          </w:p>
                          <w:p w14:paraId="76B78658" w14:textId="77777777" w:rsidR="00B73434" w:rsidRDefault="00B73434" w:rsidP="00FA3914">
                            <w:pPr>
                              <w:pStyle w:val="NormalWeb"/>
                              <w:spacing w:before="0" w:beforeAutospacing="0" w:after="0" w:afterAutospacing="0"/>
                            </w:pPr>
                            <w:r>
                              <w:rPr>
                                <w:rFonts w:asciiTheme="minorHAnsi" w:hAnsi="Calibri" w:cstheme="minorBidi"/>
                                <w:i/>
                                <w:iCs/>
                                <w:color w:val="000000" w:themeColor="dark1"/>
                                <w:sz w:val="28"/>
                                <w:szCs w:val="28"/>
                              </w:rPr>
                              <w:t>Teacher retention data</w:t>
                            </w:r>
                          </w:p>
                        </w:txbxContent>
                      </v:textbox>
                    </v:shape>
                  </w:pict>
                </mc:Fallback>
              </mc:AlternateContent>
            </w:r>
          </w:p>
        </w:tc>
      </w:tr>
      <w:tr w:rsidR="00FA3914" w:rsidRPr="00FA3914" w14:paraId="7E4038F5"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BEEE6FA"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Marianne Hebard</w:t>
            </w:r>
          </w:p>
        </w:tc>
        <w:tc>
          <w:tcPr>
            <w:tcW w:w="9140" w:type="dxa"/>
            <w:vMerge/>
            <w:tcBorders>
              <w:top w:val="nil"/>
              <w:left w:val="nil"/>
              <w:bottom w:val="single" w:sz="4" w:space="0" w:color="auto"/>
              <w:right w:val="single" w:sz="4" w:space="0" w:color="auto"/>
            </w:tcBorders>
            <w:vAlign w:val="center"/>
            <w:hideMark/>
          </w:tcPr>
          <w:p w14:paraId="571FE926"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3587BD34"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0D60D43"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Lesley Bolz</w:t>
            </w:r>
          </w:p>
        </w:tc>
        <w:tc>
          <w:tcPr>
            <w:tcW w:w="9140" w:type="dxa"/>
            <w:vMerge/>
            <w:tcBorders>
              <w:top w:val="nil"/>
              <w:left w:val="nil"/>
              <w:bottom w:val="single" w:sz="4" w:space="0" w:color="auto"/>
              <w:right w:val="single" w:sz="4" w:space="0" w:color="auto"/>
            </w:tcBorders>
            <w:vAlign w:val="center"/>
            <w:hideMark/>
          </w:tcPr>
          <w:p w14:paraId="2EC7795D"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6D30EF06"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3723FC2"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Judith Ingle</w:t>
            </w:r>
          </w:p>
        </w:tc>
        <w:tc>
          <w:tcPr>
            <w:tcW w:w="9140" w:type="dxa"/>
            <w:vMerge/>
            <w:tcBorders>
              <w:top w:val="nil"/>
              <w:left w:val="nil"/>
              <w:bottom w:val="single" w:sz="4" w:space="0" w:color="auto"/>
              <w:right w:val="single" w:sz="4" w:space="0" w:color="auto"/>
            </w:tcBorders>
            <w:vAlign w:val="center"/>
            <w:hideMark/>
          </w:tcPr>
          <w:p w14:paraId="4104B8C3"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042DECC3" w14:textId="77777777" w:rsidTr="00FA3914">
        <w:trPr>
          <w:trHeight w:val="619"/>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94E9F63"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Megan Story</w:t>
            </w:r>
          </w:p>
        </w:tc>
        <w:tc>
          <w:tcPr>
            <w:tcW w:w="9140" w:type="dxa"/>
            <w:vMerge/>
            <w:tcBorders>
              <w:top w:val="nil"/>
              <w:left w:val="nil"/>
              <w:bottom w:val="single" w:sz="4" w:space="0" w:color="auto"/>
              <w:right w:val="single" w:sz="4" w:space="0" w:color="auto"/>
            </w:tcBorders>
            <w:vAlign w:val="center"/>
            <w:hideMark/>
          </w:tcPr>
          <w:p w14:paraId="28454327"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0B60DC33" w14:textId="77777777" w:rsidTr="00FA3914">
        <w:trPr>
          <w:trHeight w:val="582"/>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0E0B427" w14:textId="0FD9386D" w:rsidR="00FA3914" w:rsidRPr="00FA3914" w:rsidRDefault="001C7446" w:rsidP="00FA39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Kayley Baggerman</w:t>
            </w:r>
          </w:p>
        </w:tc>
        <w:tc>
          <w:tcPr>
            <w:tcW w:w="9140" w:type="dxa"/>
            <w:vMerge/>
            <w:tcBorders>
              <w:top w:val="nil"/>
              <w:left w:val="nil"/>
              <w:bottom w:val="single" w:sz="4" w:space="0" w:color="auto"/>
              <w:right w:val="single" w:sz="4" w:space="0" w:color="auto"/>
            </w:tcBorders>
            <w:vAlign w:val="center"/>
            <w:hideMark/>
          </w:tcPr>
          <w:p w14:paraId="776C28A9"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6E64F919"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DEC4D4C"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Lu Ann Albus</w:t>
            </w:r>
          </w:p>
        </w:tc>
        <w:tc>
          <w:tcPr>
            <w:tcW w:w="9140" w:type="dxa"/>
            <w:vMerge/>
            <w:tcBorders>
              <w:top w:val="nil"/>
              <w:left w:val="nil"/>
              <w:bottom w:val="single" w:sz="4" w:space="0" w:color="auto"/>
              <w:right w:val="single" w:sz="4" w:space="0" w:color="auto"/>
            </w:tcBorders>
            <w:vAlign w:val="center"/>
            <w:hideMark/>
          </w:tcPr>
          <w:p w14:paraId="0D5E1C01"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1E3E0E55" w14:textId="77777777" w:rsidTr="00FA3914">
        <w:trPr>
          <w:trHeight w:val="619"/>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2B530C4"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Tamera Sperry</w:t>
            </w:r>
          </w:p>
        </w:tc>
        <w:tc>
          <w:tcPr>
            <w:tcW w:w="9140" w:type="dxa"/>
            <w:vMerge/>
            <w:tcBorders>
              <w:top w:val="nil"/>
              <w:left w:val="nil"/>
              <w:bottom w:val="single" w:sz="4" w:space="0" w:color="auto"/>
              <w:right w:val="single" w:sz="4" w:space="0" w:color="auto"/>
            </w:tcBorders>
            <w:vAlign w:val="center"/>
            <w:hideMark/>
          </w:tcPr>
          <w:p w14:paraId="6C1C8C44"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05E783C5" w14:textId="77777777" w:rsidTr="00FA3914">
        <w:trPr>
          <w:trHeight w:val="619"/>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DB88FA5" w14:textId="51A3E36C" w:rsidR="00FA3914" w:rsidRPr="00FA3914" w:rsidRDefault="000B14F2" w:rsidP="00FA39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Terri Wilson</w:t>
            </w:r>
          </w:p>
        </w:tc>
        <w:tc>
          <w:tcPr>
            <w:tcW w:w="9140" w:type="dxa"/>
            <w:vMerge/>
            <w:tcBorders>
              <w:top w:val="nil"/>
              <w:left w:val="nil"/>
              <w:bottom w:val="single" w:sz="4" w:space="0" w:color="auto"/>
              <w:right w:val="single" w:sz="4" w:space="0" w:color="auto"/>
            </w:tcBorders>
            <w:vAlign w:val="center"/>
            <w:hideMark/>
          </w:tcPr>
          <w:p w14:paraId="3C6B92B2"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523D93A6"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DB6CC86"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Deborah Davis</w:t>
            </w:r>
          </w:p>
        </w:tc>
        <w:tc>
          <w:tcPr>
            <w:tcW w:w="9140" w:type="dxa"/>
            <w:vMerge/>
            <w:tcBorders>
              <w:top w:val="nil"/>
              <w:left w:val="nil"/>
              <w:bottom w:val="single" w:sz="4" w:space="0" w:color="auto"/>
              <w:right w:val="single" w:sz="4" w:space="0" w:color="auto"/>
            </w:tcBorders>
            <w:vAlign w:val="center"/>
            <w:hideMark/>
          </w:tcPr>
          <w:p w14:paraId="08D0EDC0" w14:textId="77777777" w:rsidR="00FA3914" w:rsidRPr="00FA3914" w:rsidRDefault="00FA3914" w:rsidP="00FA3914">
            <w:pPr>
              <w:spacing w:after="0" w:line="240" w:lineRule="auto"/>
              <w:rPr>
                <w:rFonts w:ascii="Calibri" w:eastAsia="Times New Roman" w:hAnsi="Calibri" w:cs="Times New Roman"/>
                <w:color w:val="000000"/>
                <w:sz w:val="24"/>
                <w:szCs w:val="24"/>
              </w:rPr>
            </w:pPr>
          </w:p>
        </w:tc>
      </w:tr>
      <w:tr w:rsidR="00FA3914" w:rsidRPr="00FA3914" w14:paraId="08165A97" w14:textId="77777777" w:rsidTr="00FA3914">
        <w:trPr>
          <w:trHeight w:val="522"/>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F562A4A"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Rosa Garcia</w:t>
            </w:r>
          </w:p>
        </w:tc>
        <w:tc>
          <w:tcPr>
            <w:tcW w:w="9140" w:type="dxa"/>
            <w:tcBorders>
              <w:top w:val="nil"/>
              <w:left w:val="nil"/>
              <w:bottom w:val="single" w:sz="4" w:space="0" w:color="auto"/>
              <w:right w:val="single" w:sz="4" w:space="0" w:color="auto"/>
            </w:tcBorders>
            <w:shd w:val="clear" w:color="auto" w:fill="auto"/>
            <w:noWrap/>
            <w:vAlign w:val="bottom"/>
            <w:hideMark/>
          </w:tcPr>
          <w:p w14:paraId="47A10A56"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 </w:t>
            </w:r>
          </w:p>
        </w:tc>
      </w:tr>
      <w:tr w:rsidR="00FA3914" w:rsidRPr="00FA3914" w14:paraId="0D51B2D9" w14:textId="77777777" w:rsidTr="00FA3914">
        <w:trPr>
          <w:trHeight w:val="6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C9E020F"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Cindy Brown</w:t>
            </w:r>
          </w:p>
        </w:tc>
        <w:tc>
          <w:tcPr>
            <w:tcW w:w="9140" w:type="dxa"/>
            <w:tcBorders>
              <w:top w:val="nil"/>
              <w:left w:val="nil"/>
              <w:bottom w:val="single" w:sz="4" w:space="0" w:color="auto"/>
              <w:right w:val="single" w:sz="4" w:space="0" w:color="auto"/>
            </w:tcBorders>
            <w:shd w:val="clear" w:color="auto" w:fill="auto"/>
            <w:noWrap/>
            <w:vAlign w:val="bottom"/>
            <w:hideMark/>
          </w:tcPr>
          <w:p w14:paraId="34C1E3EC"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 </w:t>
            </w:r>
          </w:p>
        </w:tc>
      </w:tr>
      <w:tr w:rsidR="00FA3914" w:rsidRPr="00FA3914" w14:paraId="6C4F5807" w14:textId="77777777" w:rsidTr="00FA3914">
        <w:trPr>
          <w:trHeight w:val="619"/>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246E7B5" w14:textId="5FC5197D" w:rsidR="00FA3914" w:rsidRPr="00FA3914" w:rsidRDefault="001C7446" w:rsidP="00FA3914">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JoAnna</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Kuehler</w:t>
            </w:r>
            <w:proofErr w:type="spellEnd"/>
          </w:p>
        </w:tc>
        <w:tc>
          <w:tcPr>
            <w:tcW w:w="9140" w:type="dxa"/>
            <w:tcBorders>
              <w:top w:val="nil"/>
              <w:left w:val="nil"/>
              <w:bottom w:val="single" w:sz="4" w:space="0" w:color="auto"/>
              <w:right w:val="single" w:sz="4" w:space="0" w:color="auto"/>
            </w:tcBorders>
            <w:shd w:val="clear" w:color="auto" w:fill="auto"/>
            <w:noWrap/>
            <w:vAlign w:val="bottom"/>
            <w:hideMark/>
          </w:tcPr>
          <w:p w14:paraId="4533B90F" w14:textId="77777777" w:rsidR="00FA3914" w:rsidRPr="00FA3914" w:rsidRDefault="00FA3914" w:rsidP="00FA3914">
            <w:pPr>
              <w:spacing w:after="0" w:line="240" w:lineRule="auto"/>
              <w:rPr>
                <w:rFonts w:ascii="Calibri" w:eastAsia="Times New Roman" w:hAnsi="Calibri" w:cs="Times New Roman"/>
                <w:color w:val="000000"/>
                <w:sz w:val="24"/>
                <w:szCs w:val="24"/>
              </w:rPr>
            </w:pPr>
            <w:r w:rsidRPr="00FA3914">
              <w:rPr>
                <w:rFonts w:ascii="Calibri" w:eastAsia="Times New Roman" w:hAnsi="Calibri" w:cs="Times New Roman"/>
                <w:color w:val="000000"/>
                <w:sz w:val="24"/>
                <w:szCs w:val="24"/>
              </w:rPr>
              <w:t> </w:t>
            </w:r>
          </w:p>
        </w:tc>
      </w:tr>
    </w:tbl>
    <w:p w14:paraId="3AF0EDBE" w14:textId="77777777" w:rsidR="00B836C3" w:rsidRDefault="00B836C3" w:rsidP="00FA3914">
      <w:pPr>
        <w:ind w:left="-720"/>
        <w:rPr>
          <w:sz w:val="24"/>
          <w:szCs w:val="24"/>
        </w:rPr>
      </w:pPr>
    </w:p>
    <w:p w14:paraId="47DD6CC3" w14:textId="77777777" w:rsidR="00976516" w:rsidRDefault="00957465" w:rsidP="00957465">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Comprehensive Needs Assessment:</w:t>
      </w:r>
    </w:p>
    <w:p w14:paraId="14A24D68" w14:textId="77777777" w:rsidR="00957465" w:rsidRDefault="00957465" w:rsidP="00957465">
      <w:pPr>
        <w:ind w:left="-720"/>
        <w:jc w:val="center"/>
        <w:rPr>
          <w:rFonts w:ascii="Arial" w:hAnsi="Arial" w:cs="Arial"/>
          <w:b/>
          <w:sz w:val="24"/>
          <w:szCs w:val="24"/>
          <w:u w:val="single"/>
        </w:rPr>
      </w:pPr>
      <w:r>
        <w:rPr>
          <w:rFonts w:ascii="Arial" w:hAnsi="Arial" w:cs="Arial"/>
          <w:b/>
          <w:sz w:val="24"/>
          <w:szCs w:val="24"/>
          <w:u w:val="single"/>
        </w:rPr>
        <w:t>Summary of Findings</w:t>
      </w:r>
    </w:p>
    <w:p w14:paraId="31805D15" w14:textId="77777777" w:rsidR="00957465" w:rsidRDefault="00957465" w:rsidP="00957465">
      <w:pPr>
        <w:ind w:left="-720"/>
        <w:jc w:val="center"/>
        <w:rPr>
          <w:rFonts w:ascii="Arial" w:hAnsi="Arial" w:cs="Arial"/>
          <w:b/>
          <w:sz w:val="24"/>
          <w:szCs w:val="24"/>
          <w:u w:val="single"/>
        </w:rPr>
      </w:pPr>
      <w:r w:rsidRPr="00957465">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7B373976" wp14:editId="10A44C05">
                <wp:simplePos x="0" y="0"/>
                <wp:positionH relativeFrom="column">
                  <wp:posOffset>-38100</wp:posOffset>
                </wp:positionH>
                <wp:positionV relativeFrom="paragraph">
                  <wp:posOffset>161925</wp:posOffset>
                </wp:positionV>
                <wp:extent cx="7648575" cy="41211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12115"/>
                        </a:xfrm>
                        <a:prstGeom prst="rect">
                          <a:avLst/>
                        </a:prstGeom>
                        <a:solidFill>
                          <a:schemeClr val="bg1">
                            <a:lumMod val="85000"/>
                          </a:schemeClr>
                        </a:solidFill>
                        <a:ln w="9525">
                          <a:solidFill>
                            <a:srgbClr val="000000"/>
                          </a:solidFill>
                          <a:miter lim="800000"/>
                          <a:headEnd/>
                          <a:tailEnd/>
                        </a:ln>
                      </wps:spPr>
                      <wps:txbx>
                        <w:txbxContent>
                          <w:p w14:paraId="034D204A" w14:textId="77777777" w:rsidR="00B73434" w:rsidRPr="00957465" w:rsidRDefault="00B73434" w:rsidP="00957465">
                            <w:pPr>
                              <w:jc w:val="center"/>
                              <w:rPr>
                                <w:rFonts w:ascii="Times New Roman" w:hAnsi="Times New Roman" w:cs="Times New Roman"/>
                                <w:b/>
                              </w:rPr>
                            </w:pPr>
                            <w:r>
                              <w:rPr>
                                <w:rFonts w:ascii="Times New Roman" w:hAnsi="Times New Roman" w:cs="Times New Roman"/>
                                <w:b/>
                              </w:rPr>
                              <w:t>Prioritized Areas of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2" o:spid="_x0000_s1027" type="#_x0000_t202" style="position:absolute;left:0;text-align:left;margin-left:-2.95pt;margin-top:12.75pt;width:602.25pt;height:3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" fillcolor="#d8d8d8 [2732]">
                <v:textbox style="mso-fit-shape-to-text:t">
                  <w:txbxContent>
                    <w:p w14:paraId="034D204A" w14:textId="77777777" w:rsidR="00B73434" w:rsidRPr="00957465" w:rsidRDefault="00B73434" w:rsidP="00957465">
                      <w:pPr>
                        <w:jc w:val="center"/>
                        <w:rPr>
                          <w:rFonts w:ascii="Times New Roman" w:hAnsi="Times New Roman" w:cs="Times New Roman"/>
                          <w:b/>
                        </w:rPr>
                      </w:pPr>
                      <w:r>
                        <w:rPr>
                          <w:rFonts w:ascii="Times New Roman" w:hAnsi="Times New Roman" w:cs="Times New Roman"/>
                          <w:b/>
                        </w:rPr>
                        <w:t>Prioritized Areas of Concern</w:t>
                      </w:r>
                    </w:p>
                  </w:txbxContent>
                </v:textbox>
              </v:shape>
            </w:pict>
          </mc:Fallback>
        </mc:AlternateContent>
      </w:r>
    </w:p>
    <w:p w14:paraId="247FC15A" w14:textId="77777777" w:rsidR="00957465" w:rsidRDefault="00957465" w:rsidP="00D0411C">
      <w:pPr>
        <w:rPr>
          <w:rFonts w:ascii="Arial" w:hAnsi="Arial" w:cs="Arial"/>
          <w:b/>
          <w:sz w:val="24"/>
          <w:szCs w:val="24"/>
          <w:u w:val="single"/>
        </w:rPr>
      </w:pPr>
    </w:p>
    <w:tbl>
      <w:tblPr>
        <w:tblW w:w="11920" w:type="dxa"/>
        <w:tblInd w:w="93" w:type="dxa"/>
        <w:tblLook w:val="04A0" w:firstRow="1" w:lastRow="0" w:firstColumn="1" w:lastColumn="0" w:noHBand="0" w:noVBand="1"/>
      </w:tblPr>
      <w:tblGrid>
        <w:gridCol w:w="6180"/>
        <w:gridCol w:w="5740"/>
      </w:tblGrid>
      <w:tr w:rsidR="00D0411C" w:rsidRPr="00D0411C" w14:paraId="02E022AF" w14:textId="77777777" w:rsidTr="00D0411C">
        <w:trPr>
          <w:trHeight w:val="300"/>
        </w:trPr>
        <w:tc>
          <w:tcPr>
            <w:tcW w:w="6180"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5429618D" w14:textId="77777777" w:rsidR="00D0411C" w:rsidRPr="00D0411C" w:rsidRDefault="00D0411C" w:rsidP="00D0411C">
            <w:pPr>
              <w:spacing w:after="0" w:line="240" w:lineRule="auto"/>
              <w:jc w:val="center"/>
              <w:rPr>
                <w:rFonts w:ascii="Calibri" w:eastAsia="Times New Roman" w:hAnsi="Calibri" w:cs="Times New Roman"/>
                <w:b/>
                <w:bCs/>
                <w:color w:val="3F3F3F"/>
              </w:rPr>
            </w:pPr>
            <w:r w:rsidRPr="00D0411C">
              <w:rPr>
                <w:rFonts w:ascii="Calibri" w:eastAsia="Times New Roman" w:hAnsi="Calibri" w:cs="Times New Roman"/>
                <w:b/>
                <w:bCs/>
                <w:color w:val="3F3F3F"/>
              </w:rPr>
              <w:t>Areas of Concern</w:t>
            </w:r>
          </w:p>
        </w:tc>
        <w:tc>
          <w:tcPr>
            <w:tcW w:w="5740" w:type="dxa"/>
            <w:tcBorders>
              <w:top w:val="single" w:sz="4" w:space="0" w:color="3F3F3F"/>
              <w:left w:val="nil"/>
              <w:bottom w:val="single" w:sz="4" w:space="0" w:color="3F3F3F"/>
              <w:right w:val="single" w:sz="4" w:space="0" w:color="3F3F3F"/>
            </w:tcBorders>
            <w:shd w:val="clear" w:color="000000" w:fill="F2F2F2"/>
            <w:vAlign w:val="center"/>
            <w:hideMark/>
          </w:tcPr>
          <w:p w14:paraId="52903F7B" w14:textId="77777777" w:rsidR="00D0411C" w:rsidRPr="00D0411C" w:rsidRDefault="00D0411C" w:rsidP="00D0411C">
            <w:pPr>
              <w:spacing w:after="0" w:line="240" w:lineRule="auto"/>
              <w:jc w:val="center"/>
              <w:rPr>
                <w:rFonts w:ascii="Calibri" w:eastAsia="Times New Roman" w:hAnsi="Calibri" w:cs="Times New Roman"/>
                <w:b/>
                <w:bCs/>
                <w:color w:val="3F3F3F"/>
              </w:rPr>
            </w:pPr>
            <w:r w:rsidRPr="00D0411C">
              <w:rPr>
                <w:rFonts w:ascii="Calibri" w:eastAsia="Times New Roman" w:hAnsi="Calibri" w:cs="Times New Roman"/>
                <w:b/>
                <w:bCs/>
                <w:color w:val="3F3F3F"/>
              </w:rPr>
              <w:t>Data Source</w:t>
            </w:r>
          </w:p>
        </w:tc>
      </w:tr>
      <w:tr w:rsidR="00D0411C" w:rsidRPr="00D0411C" w14:paraId="28D3E44C" w14:textId="77777777" w:rsidTr="00D0411C">
        <w:trPr>
          <w:trHeight w:val="585"/>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6B9F549C"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Math Curriculum - Memorizing Basic Facts 1 -6, Vocabulary K - 6, Measurements K - 6</w:t>
            </w:r>
          </w:p>
        </w:tc>
        <w:tc>
          <w:tcPr>
            <w:tcW w:w="5740" w:type="dxa"/>
            <w:tcBorders>
              <w:top w:val="nil"/>
              <w:left w:val="nil"/>
              <w:bottom w:val="single" w:sz="4" w:space="0" w:color="3F3F3F"/>
              <w:right w:val="single" w:sz="4" w:space="0" w:color="3F3F3F"/>
            </w:tcBorders>
            <w:shd w:val="clear" w:color="000000" w:fill="F2F2F2"/>
            <w:vAlign w:val="center"/>
            <w:hideMark/>
          </w:tcPr>
          <w:p w14:paraId="5A7DD7FD"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Disaggregated Data from STAAR Test, Report Cards, Teacher Observation, Math Journals</w:t>
            </w:r>
          </w:p>
        </w:tc>
      </w:tr>
      <w:tr w:rsidR="00D0411C" w:rsidRPr="00D0411C" w14:paraId="34A5C45B" w14:textId="77777777" w:rsidTr="00D0411C">
        <w:trPr>
          <w:trHeight w:val="555"/>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63E9F3DA"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Reading Comprehension &amp; Fluency in K- 6</w:t>
            </w:r>
          </w:p>
        </w:tc>
        <w:tc>
          <w:tcPr>
            <w:tcW w:w="5740" w:type="dxa"/>
            <w:tcBorders>
              <w:top w:val="nil"/>
              <w:left w:val="nil"/>
              <w:bottom w:val="single" w:sz="4" w:space="0" w:color="3F3F3F"/>
              <w:right w:val="single" w:sz="4" w:space="0" w:color="3F3F3F"/>
            </w:tcBorders>
            <w:shd w:val="clear" w:color="000000" w:fill="F2F2F2"/>
            <w:vAlign w:val="center"/>
            <w:hideMark/>
          </w:tcPr>
          <w:p w14:paraId="213CCD89"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Teacher Observation, AR Progress, Star Reading</w:t>
            </w:r>
          </w:p>
        </w:tc>
      </w:tr>
      <w:tr w:rsidR="00D0411C" w:rsidRPr="00D0411C" w14:paraId="1B3F546E" w14:textId="77777777" w:rsidTr="00D0411C">
        <w:trPr>
          <w:trHeight w:val="510"/>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566AAAC1"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Independent Thinking and Organization</w:t>
            </w:r>
          </w:p>
        </w:tc>
        <w:tc>
          <w:tcPr>
            <w:tcW w:w="5740" w:type="dxa"/>
            <w:tcBorders>
              <w:top w:val="nil"/>
              <w:left w:val="nil"/>
              <w:bottom w:val="single" w:sz="4" w:space="0" w:color="3F3F3F"/>
              <w:right w:val="single" w:sz="4" w:space="0" w:color="3F3F3F"/>
            </w:tcBorders>
            <w:shd w:val="clear" w:color="000000" w:fill="F2F2F2"/>
            <w:vAlign w:val="center"/>
            <w:hideMark/>
          </w:tcPr>
          <w:p w14:paraId="552583D5"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Teacher Observation &amp; Daily Folder</w:t>
            </w:r>
          </w:p>
        </w:tc>
      </w:tr>
      <w:tr w:rsidR="00D0411C" w:rsidRPr="00D0411C" w14:paraId="299D339C" w14:textId="77777777" w:rsidTr="00D0411C">
        <w:trPr>
          <w:trHeight w:val="540"/>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6796AF77"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Attendance Rates</w:t>
            </w:r>
          </w:p>
        </w:tc>
        <w:tc>
          <w:tcPr>
            <w:tcW w:w="5740" w:type="dxa"/>
            <w:tcBorders>
              <w:top w:val="nil"/>
              <w:left w:val="nil"/>
              <w:bottom w:val="single" w:sz="4" w:space="0" w:color="3F3F3F"/>
              <w:right w:val="single" w:sz="4" w:space="0" w:color="3F3F3F"/>
            </w:tcBorders>
            <w:shd w:val="clear" w:color="000000" w:fill="F2F2F2"/>
            <w:vAlign w:val="center"/>
            <w:hideMark/>
          </w:tcPr>
          <w:p w14:paraId="1AD64837"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Average Daily Attendance</w:t>
            </w:r>
          </w:p>
        </w:tc>
      </w:tr>
      <w:tr w:rsidR="00D0411C" w:rsidRPr="00D0411C" w14:paraId="589A79A6" w14:textId="77777777" w:rsidTr="00D0411C">
        <w:trPr>
          <w:trHeight w:val="600"/>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0ED1A20B"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Parent Involvement</w:t>
            </w:r>
          </w:p>
        </w:tc>
        <w:tc>
          <w:tcPr>
            <w:tcW w:w="5740" w:type="dxa"/>
            <w:tcBorders>
              <w:top w:val="nil"/>
              <w:left w:val="nil"/>
              <w:bottom w:val="single" w:sz="4" w:space="0" w:color="3F3F3F"/>
              <w:right w:val="single" w:sz="4" w:space="0" w:color="3F3F3F"/>
            </w:tcBorders>
            <w:shd w:val="clear" w:color="000000" w:fill="F2F2F2"/>
            <w:vAlign w:val="center"/>
            <w:hideMark/>
          </w:tcPr>
          <w:p w14:paraId="1B424695"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Participation Records</w:t>
            </w:r>
          </w:p>
        </w:tc>
      </w:tr>
      <w:tr w:rsidR="00D0411C" w:rsidRPr="00D0411C" w14:paraId="21EC8A94" w14:textId="77777777" w:rsidTr="00D0411C">
        <w:trPr>
          <w:trHeight w:val="600"/>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3939C5FF"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Science Curriculum</w:t>
            </w:r>
          </w:p>
        </w:tc>
        <w:tc>
          <w:tcPr>
            <w:tcW w:w="5740" w:type="dxa"/>
            <w:tcBorders>
              <w:top w:val="nil"/>
              <w:left w:val="nil"/>
              <w:bottom w:val="single" w:sz="4" w:space="0" w:color="3F3F3F"/>
              <w:right w:val="single" w:sz="4" w:space="0" w:color="3F3F3F"/>
            </w:tcBorders>
            <w:shd w:val="clear" w:color="000000" w:fill="F2F2F2"/>
            <w:vAlign w:val="center"/>
            <w:hideMark/>
          </w:tcPr>
          <w:p w14:paraId="786DA8AA"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Disaggregated Data from STAAR Test, Report Cards, Teacher Observation</w:t>
            </w:r>
          </w:p>
        </w:tc>
      </w:tr>
      <w:tr w:rsidR="00D0411C" w:rsidRPr="00D0411C" w14:paraId="42EAD081" w14:textId="77777777" w:rsidTr="00D0411C">
        <w:trPr>
          <w:trHeight w:val="615"/>
        </w:trPr>
        <w:tc>
          <w:tcPr>
            <w:tcW w:w="6180" w:type="dxa"/>
            <w:tcBorders>
              <w:top w:val="nil"/>
              <w:left w:val="single" w:sz="4" w:space="0" w:color="3F3F3F"/>
              <w:bottom w:val="single" w:sz="4" w:space="0" w:color="3F3F3F"/>
              <w:right w:val="single" w:sz="4" w:space="0" w:color="3F3F3F"/>
            </w:tcBorders>
            <w:shd w:val="clear" w:color="000000" w:fill="F2F2F2"/>
            <w:vAlign w:val="center"/>
            <w:hideMark/>
          </w:tcPr>
          <w:p w14:paraId="0A8D1D52"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Technology Application - Keyboarding, Research &amp; Software Applications</w:t>
            </w:r>
          </w:p>
        </w:tc>
        <w:tc>
          <w:tcPr>
            <w:tcW w:w="5740" w:type="dxa"/>
            <w:tcBorders>
              <w:top w:val="nil"/>
              <w:left w:val="nil"/>
              <w:bottom w:val="single" w:sz="4" w:space="0" w:color="3F3F3F"/>
              <w:right w:val="single" w:sz="4" w:space="0" w:color="3F3F3F"/>
            </w:tcBorders>
            <w:shd w:val="clear" w:color="000000" w:fill="F2F2F2"/>
            <w:vAlign w:val="center"/>
            <w:hideMark/>
          </w:tcPr>
          <w:p w14:paraId="62AA8630" w14:textId="77777777" w:rsidR="00D0411C" w:rsidRPr="00D0411C" w:rsidRDefault="00D0411C" w:rsidP="00D0411C">
            <w:pPr>
              <w:spacing w:after="0" w:line="240" w:lineRule="auto"/>
              <w:rPr>
                <w:rFonts w:ascii="Calibri" w:eastAsia="Times New Roman" w:hAnsi="Calibri" w:cs="Times New Roman"/>
                <w:b/>
                <w:bCs/>
                <w:color w:val="3F3F3F"/>
              </w:rPr>
            </w:pPr>
            <w:r w:rsidRPr="00D0411C">
              <w:rPr>
                <w:rFonts w:ascii="Calibri" w:eastAsia="Times New Roman" w:hAnsi="Calibri" w:cs="Times New Roman"/>
                <w:b/>
                <w:bCs/>
                <w:color w:val="3F3F3F"/>
              </w:rPr>
              <w:t>Teacher Observation</w:t>
            </w:r>
          </w:p>
        </w:tc>
      </w:tr>
    </w:tbl>
    <w:p w14:paraId="454DC260" w14:textId="77777777" w:rsidR="00957465" w:rsidRDefault="00957465" w:rsidP="00D0411C">
      <w:pPr>
        <w:jc w:val="center"/>
        <w:rPr>
          <w:rFonts w:ascii="Arial" w:hAnsi="Arial" w:cs="Arial"/>
          <w:b/>
          <w:sz w:val="24"/>
          <w:szCs w:val="24"/>
          <w:u w:val="single"/>
        </w:rPr>
      </w:pPr>
    </w:p>
    <w:p w14:paraId="5326AABA" w14:textId="77777777" w:rsidR="00D71255" w:rsidRDefault="00D71255" w:rsidP="00D0411C">
      <w:pPr>
        <w:jc w:val="center"/>
        <w:rPr>
          <w:rFonts w:ascii="Arial" w:hAnsi="Arial" w:cs="Arial"/>
          <w:b/>
          <w:sz w:val="24"/>
          <w:szCs w:val="24"/>
          <w:u w:val="single"/>
        </w:rPr>
      </w:pPr>
    </w:p>
    <w:p w14:paraId="0D7070D9" w14:textId="77777777" w:rsidR="00D71255" w:rsidRDefault="00D71255" w:rsidP="00D0411C">
      <w:pPr>
        <w:jc w:val="center"/>
        <w:rPr>
          <w:rFonts w:ascii="Arial" w:hAnsi="Arial" w:cs="Arial"/>
          <w:b/>
          <w:sz w:val="24"/>
          <w:szCs w:val="24"/>
          <w:u w:val="single"/>
        </w:rPr>
      </w:pPr>
    </w:p>
    <w:p w14:paraId="2DA5EF0E" w14:textId="77777777" w:rsidR="00D71255" w:rsidRDefault="00D71255" w:rsidP="00D0411C">
      <w:pPr>
        <w:jc w:val="center"/>
        <w:rPr>
          <w:rFonts w:ascii="Arial" w:hAnsi="Arial" w:cs="Arial"/>
          <w:b/>
          <w:sz w:val="24"/>
          <w:szCs w:val="24"/>
          <w:u w:val="single"/>
        </w:rPr>
      </w:pPr>
    </w:p>
    <w:p w14:paraId="51D0A4BB" w14:textId="77777777" w:rsidR="00D71255" w:rsidRDefault="00D71255" w:rsidP="00D0411C">
      <w:pPr>
        <w:jc w:val="center"/>
        <w:rPr>
          <w:rFonts w:ascii="Arial" w:hAnsi="Arial" w:cs="Arial"/>
          <w:b/>
          <w:sz w:val="24"/>
          <w:szCs w:val="24"/>
          <w:u w:val="single"/>
        </w:rPr>
      </w:pPr>
    </w:p>
    <w:p w14:paraId="4C4C800F" w14:textId="77777777" w:rsidR="00D71255" w:rsidRDefault="00D71255" w:rsidP="00D0411C">
      <w:pPr>
        <w:jc w:val="center"/>
        <w:rPr>
          <w:rFonts w:ascii="Arial" w:hAnsi="Arial" w:cs="Arial"/>
          <w:b/>
          <w:sz w:val="24"/>
          <w:szCs w:val="24"/>
          <w:u w:val="single"/>
        </w:rPr>
      </w:pPr>
    </w:p>
    <w:p w14:paraId="2DD9AF65" w14:textId="77777777" w:rsidR="00D71255" w:rsidRDefault="00D71255" w:rsidP="00800E76">
      <w:pPr>
        <w:ind w:left="1440" w:right="540" w:hanging="1440"/>
        <w:rPr>
          <w:rFonts w:ascii="Arial" w:hAnsi="Arial" w:cs="Arial"/>
          <w:sz w:val="24"/>
          <w:szCs w:val="24"/>
        </w:rPr>
      </w:pPr>
      <w:r>
        <w:rPr>
          <w:rFonts w:ascii="Arial" w:hAnsi="Arial" w:cs="Arial"/>
          <w:b/>
          <w:sz w:val="24"/>
          <w:szCs w:val="24"/>
          <w:u w:val="single"/>
        </w:rPr>
        <w:lastRenderedPageBreak/>
        <w:t xml:space="preserve">Goal 1:  </w:t>
      </w:r>
      <w:r>
        <w:rPr>
          <w:rFonts w:ascii="Arial" w:hAnsi="Arial" w:cs="Arial"/>
          <w:sz w:val="24"/>
          <w:szCs w:val="24"/>
        </w:rPr>
        <w:t xml:space="preserve"> </w:t>
      </w:r>
      <w:r>
        <w:rPr>
          <w:rFonts w:ascii="Arial" w:hAnsi="Arial" w:cs="Arial"/>
          <w:sz w:val="24"/>
          <w:szCs w:val="24"/>
        </w:rPr>
        <w:tab/>
        <w:t>Grandview-Hopkins ISD will pursue and achieve Advanced Academic Performance and meet AYP as evidenced by State and Federal standards.</w:t>
      </w:r>
    </w:p>
    <w:p w14:paraId="132A7768" w14:textId="77777777" w:rsidR="000228E5" w:rsidRDefault="00D71255" w:rsidP="00800E76">
      <w:pPr>
        <w:ind w:left="1440" w:right="540" w:hanging="1440"/>
        <w:rPr>
          <w:rFonts w:ascii="Arial" w:hAnsi="Arial" w:cs="Arial"/>
          <w:sz w:val="24"/>
          <w:szCs w:val="24"/>
        </w:rPr>
      </w:pPr>
      <w:r>
        <w:rPr>
          <w:rFonts w:ascii="Arial" w:hAnsi="Arial" w:cs="Arial"/>
          <w:b/>
          <w:sz w:val="24"/>
          <w:szCs w:val="24"/>
          <w:u w:val="single"/>
        </w:rPr>
        <w:t>Objective 1:</w:t>
      </w:r>
      <w:r>
        <w:rPr>
          <w:rFonts w:ascii="Arial" w:hAnsi="Arial" w:cs="Arial"/>
          <w:sz w:val="24"/>
          <w:szCs w:val="24"/>
        </w:rPr>
        <w:tab/>
        <w:t>90% of the students will meet or exceed the standards on all portions of the state assessment.</w:t>
      </w:r>
      <w:r w:rsidR="000228E5">
        <w:rPr>
          <w:rFonts w:ascii="Arial" w:hAnsi="Arial" w:cs="Arial"/>
          <w:sz w:val="24"/>
          <w:szCs w:val="24"/>
        </w:rPr>
        <w:t xml:space="preserve">  This Campus will meet AYP in every area measured.</w:t>
      </w:r>
    </w:p>
    <w:p w14:paraId="5F338FB8" w14:textId="77777777" w:rsidR="000228E5" w:rsidRDefault="000228E5" w:rsidP="00800E76">
      <w:pPr>
        <w:ind w:left="1440" w:right="5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 xml:space="preserve">  90% of all students will pass all portions of the state assessment and the Campus/District will meet AYP</w:t>
      </w:r>
    </w:p>
    <w:p w14:paraId="581D75DC" w14:textId="77777777" w:rsidR="00F43355" w:rsidRDefault="000228E5" w:rsidP="00D71255">
      <w:pPr>
        <w:ind w:left="1440" w:hanging="1440"/>
        <w:rPr>
          <w:rFonts w:ascii="Arial" w:hAnsi="Arial" w:cs="Arial"/>
          <w:sz w:val="24"/>
          <w:szCs w:val="24"/>
        </w:rPr>
      </w:pPr>
      <w:r>
        <w:rPr>
          <w:rFonts w:ascii="Arial" w:hAnsi="Arial" w:cs="Arial"/>
          <w:sz w:val="24"/>
          <w:szCs w:val="24"/>
        </w:rPr>
        <w:t xml:space="preserve"> </w:t>
      </w:r>
      <w:r w:rsidR="00D71255">
        <w:rPr>
          <w:rFonts w:ascii="Arial" w:hAnsi="Arial" w:cs="Arial"/>
          <w:sz w:val="24"/>
          <w:szCs w:val="24"/>
        </w:rPr>
        <w:t xml:space="preserve"> </w:t>
      </w:r>
    </w:p>
    <w:tbl>
      <w:tblPr>
        <w:tblW w:w="11920" w:type="dxa"/>
        <w:tblInd w:w="93" w:type="dxa"/>
        <w:tblLook w:val="04A0" w:firstRow="1" w:lastRow="0" w:firstColumn="1" w:lastColumn="0" w:noHBand="0" w:noVBand="1"/>
      </w:tblPr>
      <w:tblGrid>
        <w:gridCol w:w="4180"/>
        <w:gridCol w:w="1640"/>
        <w:gridCol w:w="1360"/>
        <w:gridCol w:w="1680"/>
        <w:gridCol w:w="3060"/>
      </w:tblGrid>
      <w:tr w:rsidR="00F43355" w:rsidRPr="00F43355" w14:paraId="21A50E42" w14:textId="77777777" w:rsidTr="00F43355">
        <w:trPr>
          <w:trHeight w:val="600"/>
        </w:trPr>
        <w:tc>
          <w:tcPr>
            <w:tcW w:w="4180"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7D3F67F6" w14:textId="77777777" w:rsidR="00F43355" w:rsidRPr="00F43355" w:rsidRDefault="00F43355" w:rsidP="00F43355">
            <w:pPr>
              <w:spacing w:after="0" w:line="240" w:lineRule="auto"/>
              <w:jc w:val="center"/>
              <w:rPr>
                <w:rFonts w:ascii="Calibri" w:eastAsia="Times New Roman" w:hAnsi="Calibri" w:cs="Times New Roman"/>
                <w:b/>
                <w:bCs/>
                <w:color w:val="3F3F3F"/>
              </w:rPr>
            </w:pPr>
            <w:r w:rsidRPr="00F43355">
              <w:rPr>
                <w:rFonts w:ascii="Calibri" w:eastAsia="Times New Roman" w:hAnsi="Calibri" w:cs="Times New Roman"/>
                <w:b/>
                <w:bCs/>
                <w:color w:val="3F3F3F"/>
              </w:rPr>
              <w:t>Activity/Strategy</w:t>
            </w:r>
          </w:p>
        </w:tc>
        <w:tc>
          <w:tcPr>
            <w:tcW w:w="1640" w:type="dxa"/>
            <w:tcBorders>
              <w:top w:val="single" w:sz="4" w:space="0" w:color="3F3F3F"/>
              <w:left w:val="nil"/>
              <w:bottom w:val="single" w:sz="4" w:space="0" w:color="3F3F3F"/>
              <w:right w:val="single" w:sz="4" w:space="0" w:color="3F3F3F"/>
            </w:tcBorders>
            <w:shd w:val="clear" w:color="000000" w:fill="F2F2F2"/>
            <w:vAlign w:val="center"/>
            <w:hideMark/>
          </w:tcPr>
          <w:p w14:paraId="04844FEB" w14:textId="77777777" w:rsidR="00F43355" w:rsidRPr="00F43355" w:rsidRDefault="00F43355" w:rsidP="00F43355">
            <w:pPr>
              <w:spacing w:after="0" w:line="240" w:lineRule="auto"/>
              <w:jc w:val="center"/>
              <w:rPr>
                <w:rFonts w:ascii="Calibri" w:eastAsia="Times New Roman" w:hAnsi="Calibri" w:cs="Times New Roman"/>
                <w:b/>
                <w:bCs/>
                <w:color w:val="3F3F3F"/>
              </w:rPr>
            </w:pPr>
            <w:r w:rsidRPr="00F43355">
              <w:rPr>
                <w:rFonts w:ascii="Calibri" w:eastAsia="Times New Roman" w:hAnsi="Calibri" w:cs="Times New Roman"/>
                <w:b/>
                <w:bCs/>
                <w:color w:val="3F3F3F"/>
              </w:rPr>
              <w:t>Person(s) Responsible</w:t>
            </w:r>
          </w:p>
        </w:tc>
        <w:tc>
          <w:tcPr>
            <w:tcW w:w="1360" w:type="dxa"/>
            <w:tcBorders>
              <w:top w:val="single" w:sz="4" w:space="0" w:color="3F3F3F"/>
              <w:left w:val="nil"/>
              <w:bottom w:val="single" w:sz="4" w:space="0" w:color="3F3F3F"/>
              <w:right w:val="single" w:sz="4" w:space="0" w:color="3F3F3F"/>
            </w:tcBorders>
            <w:shd w:val="clear" w:color="000000" w:fill="F2F2F2"/>
            <w:vAlign w:val="center"/>
            <w:hideMark/>
          </w:tcPr>
          <w:p w14:paraId="62FA8E1C" w14:textId="77777777" w:rsidR="00F43355" w:rsidRPr="00F43355" w:rsidRDefault="00F43355" w:rsidP="00F43355">
            <w:pPr>
              <w:spacing w:after="0" w:line="240" w:lineRule="auto"/>
              <w:jc w:val="center"/>
              <w:rPr>
                <w:rFonts w:ascii="Calibri" w:eastAsia="Times New Roman" w:hAnsi="Calibri" w:cs="Times New Roman"/>
                <w:b/>
                <w:bCs/>
                <w:color w:val="3F3F3F"/>
              </w:rPr>
            </w:pPr>
            <w:r w:rsidRPr="00F43355">
              <w:rPr>
                <w:rFonts w:ascii="Calibri" w:eastAsia="Times New Roman" w:hAnsi="Calibri" w:cs="Times New Roman"/>
                <w:b/>
                <w:bCs/>
                <w:color w:val="3F3F3F"/>
              </w:rPr>
              <w:t>Timeline</w:t>
            </w:r>
          </w:p>
        </w:tc>
        <w:tc>
          <w:tcPr>
            <w:tcW w:w="1680" w:type="dxa"/>
            <w:tcBorders>
              <w:top w:val="single" w:sz="4" w:space="0" w:color="3F3F3F"/>
              <w:left w:val="nil"/>
              <w:bottom w:val="single" w:sz="4" w:space="0" w:color="3F3F3F"/>
              <w:right w:val="single" w:sz="4" w:space="0" w:color="3F3F3F"/>
            </w:tcBorders>
            <w:shd w:val="clear" w:color="000000" w:fill="F2F2F2"/>
            <w:vAlign w:val="center"/>
            <w:hideMark/>
          </w:tcPr>
          <w:p w14:paraId="412ABAAA" w14:textId="77777777" w:rsidR="00F43355" w:rsidRPr="00F43355" w:rsidRDefault="00F43355" w:rsidP="00F43355">
            <w:pPr>
              <w:spacing w:after="0" w:line="240" w:lineRule="auto"/>
              <w:jc w:val="center"/>
              <w:rPr>
                <w:rFonts w:ascii="Calibri" w:eastAsia="Times New Roman" w:hAnsi="Calibri" w:cs="Times New Roman"/>
                <w:b/>
                <w:bCs/>
                <w:color w:val="3F3F3F"/>
              </w:rPr>
            </w:pPr>
            <w:r w:rsidRPr="00F43355">
              <w:rPr>
                <w:rFonts w:ascii="Calibri" w:eastAsia="Times New Roman" w:hAnsi="Calibri" w:cs="Times New Roman"/>
                <w:b/>
                <w:bCs/>
                <w:color w:val="3F3F3F"/>
              </w:rPr>
              <w:t>Resources</w:t>
            </w:r>
          </w:p>
        </w:tc>
        <w:tc>
          <w:tcPr>
            <w:tcW w:w="3060" w:type="dxa"/>
            <w:tcBorders>
              <w:top w:val="single" w:sz="4" w:space="0" w:color="3F3F3F"/>
              <w:left w:val="nil"/>
              <w:bottom w:val="single" w:sz="4" w:space="0" w:color="3F3F3F"/>
              <w:right w:val="single" w:sz="4" w:space="0" w:color="3F3F3F"/>
            </w:tcBorders>
            <w:shd w:val="clear" w:color="000000" w:fill="F2F2F2"/>
            <w:vAlign w:val="center"/>
            <w:hideMark/>
          </w:tcPr>
          <w:p w14:paraId="1F47D437" w14:textId="77777777" w:rsidR="00F43355" w:rsidRPr="00F43355" w:rsidRDefault="00F43355" w:rsidP="00F43355">
            <w:pPr>
              <w:spacing w:after="0" w:line="240" w:lineRule="auto"/>
              <w:jc w:val="center"/>
              <w:rPr>
                <w:rFonts w:ascii="Calibri" w:eastAsia="Times New Roman" w:hAnsi="Calibri" w:cs="Times New Roman"/>
                <w:b/>
                <w:bCs/>
                <w:color w:val="3F3F3F"/>
              </w:rPr>
            </w:pPr>
            <w:r w:rsidRPr="00F43355">
              <w:rPr>
                <w:rFonts w:ascii="Calibri" w:eastAsia="Times New Roman" w:hAnsi="Calibri" w:cs="Times New Roman"/>
                <w:b/>
                <w:bCs/>
                <w:color w:val="3F3F3F"/>
              </w:rPr>
              <w:t>Formative Evaluation</w:t>
            </w:r>
          </w:p>
        </w:tc>
      </w:tr>
      <w:tr w:rsidR="00F43355" w:rsidRPr="00F43355" w14:paraId="62014389" w14:textId="77777777" w:rsidTr="00F43355">
        <w:trPr>
          <w:trHeight w:val="900"/>
        </w:trPr>
        <w:tc>
          <w:tcPr>
            <w:tcW w:w="4180" w:type="dxa"/>
            <w:tcBorders>
              <w:top w:val="nil"/>
              <w:left w:val="single" w:sz="4" w:space="0" w:color="3F3F3F"/>
              <w:bottom w:val="single" w:sz="4" w:space="0" w:color="3F3F3F"/>
              <w:right w:val="single" w:sz="4" w:space="0" w:color="3F3F3F"/>
            </w:tcBorders>
            <w:shd w:val="clear" w:color="000000" w:fill="F2F2F2"/>
            <w:vAlign w:val="center"/>
            <w:hideMark/>
          </w:tcPr>
          <w:p w14:paraId="5420D05E"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Provide tutorial times for students who are at risk of failure in core subject areas</w:t>
            </w:r>
          </w:p>
        </w:tc>
        <w:tc>
          <w:tcPr>
            <w:tcW w:w="1640" w:type="dxa"/>
            <w:tcBorders>
              <w:top w:val="nil"/>
              <w:left w:val="nil"/>
              <w:bottom w:val="single" w:sz="4" w:space="0" w:color="3F3F3F"/>
              <w:right w:val="single" w:sz="4" w:space="0" w:color="3F3F3F"/>
            </w:tcBorders>
            <w:shd w:val="clear" w:color="000000" w:fill="F2F2F2"/>
            <w:vAlign w:val="center"/>
            <w:hideMark/>
          </w:tcPr>
          <w:p w14:paraId="09E6908D" w14:textId="77777777" w:rsidR="00F43355" w:rsidRPr="00F43355" w:rsidRDefault="00720852" w:rsidP="00F43355">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Prin</w:t>
            </w:r>
            <w:r w:rsidR="00F43355" w:rsidRPr="00F43355">
              <w:rPr>
                <w:rFonts w:ascii="Calibri" w:eastAsia="Times New Roman" w:hAnsi="Calibri" w:cs="Times New Roman"/>
                <w:b/>
                <w:bCs/>
                <w:color w:val="3F3F3F"/>
              </w:rPr>
              <w:t>cipal       Core subject teachers</w:t>
            </w:r>
          </w:p>
        </w:tc>
        <w:tc>
          <w:tcPr>
            <w:tcW w:w="1360" w:type="dxa"/>
            <w:tcBorders>
              <w:top w:val="nil"/>
              <w:left w:val="nil"/>
              <w:bottom w:val="single" w:sz="4" w:space="0" w:color="3F3F3F"/>
              <w:right w:val="single" w:sz="4" w:space="0" w:color="3F3F3F"/>
            </w:tcBorders>
            <w:shd w:val="clear" w:color="000000" w:fill="F2F2F2"/>
            <w:vAlign w:val="center"/>
            <w:hideMark/>
          </w:tcPr>
          <w:p w14:paraId="6D442200"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Every 3 weeks</w:t>
            </w:r>
          </w:p>
        </w:tc>
        <w:tc>
          <w:tcPr>
            <w:tcW w:w="1680" w:type="dxa"/>
            <w:tcBorders>
              <w:top w:val="nil"/>
              <w:left w:val="nil"/>
              <w:bottom w:val="single" w:sz="4" w:space="0" w:color="3F3F3F"/>
              <w:right w:val="single" w:sz="4" w:space="0" w:color="3F3F3F"/>
            </w:tcBorders>
            <w:shd w:val="clear" w:color="000000" w:fill="F2F2F2"/>
            <w:vAlign w:val="center"/>
            <w:hideMark/>
          </w:tcPr>
          <w:p w14:paraId="69D93D5A"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District Funds</w:t>
            </w:r>
          </w:p>
        </w:tc>
        <w:tc>
          <w:tcPr>
            <w:tcW w:w="3060" w:type="dxa"/>
            <w:tcBorders>
              <w:top w:val="nil"/>
              <w:left w:val="nil"/>
              <w:bottom w:val="single" w:sz="4" w:space="0" w:color="3F3F3F"/>
              <w:right w:val="single" w:sz="4" w:space="0" w:color="3F3F3F"/>
            </w:tcBorders>
            <w:shd w:val="clear" w:color="000000" w:fill="F2F2F2"/>
            <w:vAlign w:val="center"/>
            <w:hideMark/>
          </w:tcPr>
          <w:p w14:paraId="4E13A081"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Improved six weeks grades    Reduced failur</w:t>
            </w:r>
            <w:r>
              <w:rPr>
                <w:rFonts w:ascii="Calibri" w:eastAsia="Times New Roman" w:hAnsi="Calibri" w:cs="Times New Roman"/>
                <w:b/>
                <w:bCs/>
                <w:color w:val="3F3F3F"/>
              </w:rPr>
              <w:t>e</w:t>
            </w:r>
            <w:r w:rsidRPr="00F43355">
              <w:rPr>
                <w:rFonts w:ascii="Calibri" w:eastAsia="Times New Roman" w:hAnsi="Calibri" w:cs="Times New Roman"/>
                <w:b/>
                <w:bCs/>
                <w:color w:val="3F3F3F"/>
              </w:rPr>
              <w:t xml:space="preserve"> rate</w:t>
            </w:r>
          </w:p>
        </w:tc>
      </w:tr>
      <w:tr w:rsidR="00F43355" w:rsidRPr="00F43355" w14:paraId="7E5620CE" w14:textId="77777777" w:rsidTr="00F43355">
        <w:trPr>
          <w:trHeight w:val="900"/>
        </w:trPr>
        <w:tc>
          <w:tcPr>
            <w:tcW w:w="4180" w:type="dxa"/>
            <w:tcBorders>
              <w:top w:val="nil"/>
              <w:left w:val="single" w:sz="4" w:space="0" w:color="3F3F3F"/>
              <w:bottom w:val="single" w:sz="4" w:space="0" w:color="3F3F3F"/>
              <w:right w:val="single" w:sz="4" w:space="0" w:color="3F3F3F"/>
            </w:tcBorders>
            <w:shd w:val="clear" w:color="000000" w:fill="F2F2F2"/>
            <w:vAlign w:val="center"/>
            <w:hideMark/>
          </w:tcPr>
          <w:p w14:paraId="6588D454"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Provide intervention strategies for students struggling in Math, Reading, Science and Writing</w:t>
            </w:r>
          </w:p>
        </w:tc>
        <w:tc>
          <w:tcPr>
            <w:tcW w:w="1640" w:type="dxa"/>
            <w:tcBorders>
              <w:top w:val="nil"/>
              <w:left w:val="nil"/>
              <w:bottom w:val="single" w:sz="4" w:space="0" w:color="3F3F3F"/>
              <w:right w:val="single" w:sz="4" w:space="0" w:color="3F3F3F"/>
            </w:tcBorders>
            <w:shd w:val="clear" w:color="000000" w:fill="F2F2F2"/>
            <w:vAlign w:val="center"/>
            <w:hideMark/>
          </w:tcPr>
          <w:p w14:paraId="4D469A7E"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Principal Intervention teacher</w:t>
            </w:r>
          </w:p>
        </w:tc>
        <w:tc>
          <w:tcPr>
            <w:tcW w:w="1360" w:type="dxa"/>
            <w:tcBorders>
              <w:top w:val="nil"/>
              <w:left w:val="nil"/>
              <w:bottom w:val="single" w:sz="4" w:space="0" w:color="3F3F3F"/>
              <w:right w:val="single" w:sz="4" w:space="0" w:color="3F3F3F"/>
            </w:tcBorders>
            <w:shd w:val="clear" w:color="000000" w:fill="F2F2F2"/>
            <w:vAlign w:val="center"/>
            <w:hideMark/>
          </w:tcPr>
          <w:p w14:paraId="28A1B6E8"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Provided on as need basis</w:t>
            </w:r>
          </w:p>
        </w:tc>
        <w:tc>
          <w:tcPr>
            <w:tcW w:w="1680" w:type="dxa"/>
            <w:tcBorders>
              <w:top w:val="nil"/>
              <w:left w:val="nil"/>
              <w:bottom w:val="single" w:sz="4" w:space="0" w:color="3F3F3F"/>
              <w:right w:val="single" w:sz="4" w:space="0" w:color="3F3F3F"/>
            </w:tcBorders>
            <w:shd w:val="clear" w:color="000000" w:fill="F2F2F2"/>
            <w:vAlign w:val="center"/>
            <w:hideMark/>
          </w:tcPr>
          <w:p w14:paraId="5EF2A1AB"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District Funds</w:t>
            </w:r>
          </w:p>
        </w:tc>
        <w:tc>
          <w:tcPr>
            <w:tcW w:w="3060" w:type="dxa"/>
            <w:tcBorders>
              <w:top w:val="nil"/>
              <w:left w:val="nil"/>
              <w:bottom w:val="single" w:sz="4" w:space="0" w:color="3F3F3F"/>
              <w:right w:val="single" w:sz="4" w:space="0" w:color="3F3F3F"/>
            </w:tcBorders>
            <w:shd w:val="clear" w:color="000000" w:fill="F2F2F2"/>
            <w:vAlign w:val="center"/>
            <w:hideMark/>
          </w:tcPr>
          <w:p w14:paraId="1D311097"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Improved six weeks grades    Mastery rate on State Assessments</w:t>
            </w:r>
          </w:p>
        </w:tc>
      </w:tr>
      <w:tr w:rsidR="00F43355" w:rsidRPr="00F43355" w14:paraId="09BF1488" w14:textId="77777777" w:rsidTr="00F43355">
        <w:trPr>
          <w:trHeight w:val="900"/>
        </w:trPr>
        <w:tc>
          <w:tcPr>
            <w:tcW w:w="4180" w:type="dxa"/>
            <w:tcBorders>
              <w:top w:val="nil"/>
              <w:left w:val="single" w:sz="4" w:space="0" w:color="3F3F3F"/>
              <w:bottom w:val="single" w:sz="4" w:space="0" w:color="3F3F3F"/>
              <w:right w:val="single" w:sz="4" w:space="0" w:color="3F3F3F"/>
            </w:tcBorders>
            <w:shd w:val="clear" w:color="000000" w:fill="F2F2F2"/>
            <w:vAlign w:val="center"/>
            <w:hideMark/>
          </w:tcPr>
          <w:p w14:paraId="493588A1"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Provide strategies to help student to learn Math facts (memorizing addition and multiplication facts)</w:t>
            </w:r>
          </w:p>
        </w:tc>
        <w:tc>
          <w:tcPr>
            <w:tcW w:w="1640" w:type="dxa"/>
            <w:tcBorders>
              <w:top w:val="nil"/>
              <w:left w:val="nil"/>
              <w:bottom w:val="single" w:sz="4" w:space="0" w:color="3F3F3F"/>
              <w:right w:val="single" w:sz="4" w:space="0" w:color="3F3F3F"/>
            </w:tcBorders>
            <w:shd w:val="clear" w:color="000000" w:fill="F2F2F2"/>
            <w:vAlign w:val="center"/>
            <w:hideMark/>
          </w:tcPr>
          <w:p w14:paraId="25C763D4" w14:textId="77777777" w:rsidR="00F43355" w:rsidRPr="00F43355" w:rsidRDefault="00720852" w:rsidP="00F43355">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Prin</w:t>
            </w:r>
            <w:r w:rsidR="00F43355" w:rsidRPr="00F43355">
              <w:rPr>
                <w:rFonts w:ascii="Calibri" w:eastAsia="Times New Roman" w:hAnsi="Calibri" w:cs="Times New Roman"/>
                <w:b/>
                <w:bCs/>
                <w:color w:val="3F3F3F"/>
              </w:rPr>
              <w:t>cipal       Core subject teachers</w:t>
            </w:r>
          </w:p>
        </w:tc>
        <w:tc>
          <w:tcPr>
            <w:tcW w:w="1360" w:type="dxa"/>
            <w:tcBorders>
              <w:top w:val="nil"/>
              <w:left w:val="nil"/>
              <w:bottom w:val="single" w:sz="4" w:space="0" w:color="3F3F3F"/>
              <w:right w:val="single" w:sz="4" w:space="0" w:color="3F3F3F"/>
            </w:tcBorders>
            <w:shd w:val="clear" w:color="000000" w:fill="F2F2F2"/>
            <w:vAlign w:val="center"/>
            <w:hideMark/>
          </w:tcPr>
          <w:p w14:paraId="6D4D7F99" w14:textId="7B54630C" w:rsidR="00F43355" w:rsidRPr="00F43355" w:rsidRDefault="001C7446" w:rsidP="00F43355">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2016-2017</w:t>
            </w:r>
            <w:r w:rsidR="00F43355" w:rsidRPr="00F43355">
              <w:rPr>
                <w:rFonts w:ascii="Calibri" w:eastAsia="Times New Roman" w:hAnsi="Calibri" w:cs="Times New Roman"/>
                <w:b/>
                <w:bCs/>
                <w:color w:val="3F3F3F"/>
              </w:rPr>
              <w:t xml:space="preserve">     school year</w:t>
            </w:r>
          </w:p>
        </w:tc>
        <w:tc>
          <w:tcPr>
            <w:tcW w:w="1680" w:type="dxa"/>
            <w:tcBorders>
              <w:top w:val="nil"/>
              <w:left w:val="nil"/>
              <w:bottom w:val="single" w:sz="4" w:space="0" w:color="3F3F3F"/>
              <w:right w:val="single" w:sz="4" w:space="0" w:color="3F3F3F"/>
            </w:tcBorders>
            <w:shd w:val="clear" w:color="000000" w:fill="F2F2F2"/>
            <w:vAlign w:val="center"/>
            <w:hideMark/>
          </w:tcPr>
          <w:p w14:paraId="51250AA4"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District Funds</w:t>
            </w:r>
          </w:p>
        </w:tc>
        <w:tc>
          <w:tcPr>
            <w:tcW w:w="3060" w:type="dxa"/>
            <w:tcBorders>
              <w:top w:val="nil"/>
              <w:left w:val="nil"/>
              <w:bottom w:val="single" w:sz="4" w:space="0" w:color="3F3F3F"/>
              <w:right w:val="single" w:sz="4" w:space="0" w:color="3F3F3F"/>
            </w:tcBorders>
            <w:shd w:val="clear" w:color="000000" w:fill="F2F2F2"/>
            <w:vAlign w:val="center"/>
            <w:hideMark/>
          </w:tcPr>
          <w:p w14:paraId="15160B60"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Improved six weeks grades    Mastery rate on State Assessments</w:t>
            </w:r>
          </w:p>
        </w:tc>
      </w:tr>
      <w:tr w:rsidR="00F43355" w:rsidRPr="00F43355" w14:paraId="1E41E820" w14:textId="77777777" w:rsidTr="00F43355">
        <w:trPr>
          <w:trHeight w:val="1200"/>
        </w:trPr>
        <w:tc>
          <w:tcPr>
            <w:tcW w:w="4180" w:type="dxa"/>
            <w:tcBorders>
              <w:top w:val="nil"/>
              <w:left w:val="single" w:sz="4" w:space="0" w:color="3F3F3F"/>
              <w:bottom w:val="single" w:sz="4" w:space="0" w:color="3F3F3F"/>
              <w:right w:val="single" w:sz="4" w:space="0" w:color="3F3F3F"/>
            </w:tcBorders>
            <w:shd w:val="clear" w:color="000000" w:fill="F2F2F2"/>
            <w:vAlign w:val="center"/>
            <w:hideMark/>
          </w:tcPr>
          <w:p w14:paraId="028350CB"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State Assessment Data will be disaggregated in Math and Science to help identify areas of classroom instruction that need more emphasis</w:t>
            </w:r>
          </w:p>
        </w:tc>
        <w:tc>
          <w:tcPr>
            <w:tcW w:w="1640" w:type="dxa"/>
            <w:tcBorders>
              <w:top w:val="nil"/>
              <w:left w:val="nil"/>
              <w:bottom w:val="single" w:sz="4" w:space="0" w:color="3F3F3F"/>
              <w:right w:val="single" w:sz="4" w:space="0" w:color="3F3F3F"/>
            </w:tcBorders>
            <w:shd w:val="clear" w:color="000000" w:fill="F2F2F2"/>
            <w:vAlign w:val="center"/>
            <w:hideMark/>
          </w:tcPr>
          <w:p w14:paraId="02BF35BF"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Principal           Core subject teachers</w:t>
            </w:r>
          </w:p>
        </w:tc>
        <w:tc>
          <w:tcPr>
            <w:tcW w:w="1360" w:type="dxa"/>
            <w:tcBorders>
              <w:top w:val="nil"/>
              <w:left w:val="nil"/>
              <w:bottom w:val="single" w:sz="4" w:space="0" w:color="3F3F3F"/>
              <w:right w:val="single" w:sz="4" w:space="0" w:color="3F3F3F"/>
            </w:tcBorders>
            <w:shd w:val="clear" w:color="000000" w:fill="F2F2F2"/>
            <w:vAlign w:val="center"/>
            <w:hideMark/>
          </w:tcPr>
          <w:p w14:paraId="7C7D8420" w14:textId="62EC123C" w:rsidR="00F43355" w:rsidRPr="00F43355" w:rsidRDefault="001C7446" w:rsidP="00F43355">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2016-2017</w:t>
            </w:r>
            <w:r w:rsidR="00F43355" w:rsidRPr="00F43355">
              <w:rPr>
                <w:rFonts w:ascii="Calibri" w:eastAsia="Times New Roman" w:hAnsi="Calibri" w:cs="Times New Roman"/>
                <w:b/>
                <w:bCs/>
                <w:color w:val="3F3F3F"/>
              </w:rPr>
              <w:t xml:space="preserve"> school year</w:t>
            </w:r>
          </w:p>
        </w:tc>
        <w:tc>
          <w:tcPr>
            <w:tcW w:w="1680" w:type="dxa"/>
            <w:tcBorders>
              <w:top w:val="nil"/>
              <w:left w:val="nil"/>
              <w:bottom w:val="single" w:sz="4" w:space="0" w:color="3F3F3F"/>
              <w:right w:val="single" w:sz="4" w:space="0" w:color="3F3F3F"/>
            </w:tcBorders>
            <w:shd w:val="clear" w:color="000000" w:fill="F2F2F2"/>
            <w:vAlign w:val="center"/>
            <w:hideMark/>
          </w:tcPr>
          <w:p w14:paraId="7642C91C"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District Funds</w:t>
            </w:r>
          </w:p>
        </w:tc>
        <w:tc>
          <w:tcPr>
            <w:tcW w:w="3060" w:type="dxa"/>
            <w:tcBorders>
              <w:top w:val="nil"/>
              <w:left w:val="nil"/>
              <w:bottom w:val="single" w:sz="4" w:space="0" w:color="3F3F3F"/>
              <w:right w:val="single" w:sz="4" w:space="0" w:color="3F3F3F"/>
            </w:tcBorders>
            <w:shd w:val="clear" w:color="000000" w:fill="F2F2F2"/>
            <w:vAlign w:val="center"/>
            <w:hideMark/>
          </w:tcPr>
          <w:p w14:paraId="7B2A3BB7" w14:textId="77777777" w:rsidR="00F43355" w:rsidRPr="00F43355" w:rsidRDefault="00F43355" w:rsidP="00F43355">
            <w:pPr>
              <w:spacing w:after="0" w:line="240" w:lineRule="auto"/>
              <w:rPr>
                <w:rFonts w:ascii="Calibri" w:eastAsia="Times New Roman" w:hAnsi="Calibri" w:cs="Times New Roman"/>
                <w:b/>
                <w:bCs/>
                <w:color w:val="3F3F3F"/>
              </w:rPr>
            </w:pPr>
            <w:r w:rsidRPr="00F43355">
              <w:rPr>
                <w:rFonts w:ascii="Calibri" w:eastAsia="Times New Roman" w:hAnsi="Calibri" w:cs="Times New Roman"/>
                <w:b/>
                <w:bCs/>
                <w:color w:val="3F3F3F"/>
              </w:rPr>
              <w:t>Mastery rate on State Assessments</w:t>
            </w:r>
          </w:p>
        </w:tc>
      </w:tr>
    </w:tbl>
    <w:p w14:paraId="6172C4DA" w14:textId="77777777" w:rsidR="00D71255" w:rsidRDefault="00D71255" w:rsidP="00D71255">
      <w:pPr>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p>
    <w:p w14:paraId="0AF6C600" w14:textId="77777777" w:rsidR="007807B4" w:rsidRDefault="007807B4" w:rsidP="00D71255">
      <w:pPr>
        <w:ind w:left="1440" w:hanging="1440"/>
        <w:rPr>
          <w:rFonts w:ascii="Arial" w:hAnsi="Arial" w:cs="Arial"/>
          <w:sz w:val="24"/>
          <w:szCs w:val="24"/>
        </w:rPr>
      </w:pPr>
    </w:p>
    <w:p w14:paraId="3816A992" w14:textId="77777777" w:rsidR="007807B4" w:rsidRDefault="007807B4" w:rsidP="00D71255">
      <w:pPr>
        <w:ind w:left="1440" w:hanging="1440"/>
        <w:rPr>
          <w:rFonts w:ascii="Arial" w:hAnsi="Arial" w:cs="Arial"/>
          <w:sz w:val="24"/>
          <w:szCs w:val="24"/>
        </w:rPr>
      </w:pPr>
    </w:p>
    <w:p w14:paraId="58740906" w14:textId="77777777" w:rsidR="007807B4" w:rsidRDefault="007807B4" w:rsidP="00D71255">
      <w:pPr>
        <w:ind w:left="1440" w:hanging="1440"/>
        <w:rPr>
          <w:rFonts w:ascii="Arial" w:hAnsi="Arial" w:cs="Arial"/>
          <w:sz w:val="24"/>
          <w:szCs w:val="24"/>
        </w:rPr>
      </w:pPr>
      <w:r>
        <w:rPr>
          <w:rFonts w:ascii="Arial" w:hAnsi="Arial" w:cs="Arial"/>
          <w:b/>
          <w:sz w:val="24"/>
          <w:szCs w:val="24"/>
          <w:u w:val="single"/>
        </w:rPr>
        <w:lastRenderedPageBreak/>
        <w:t>Goal 1:</w:t>
      </w:r>
      <w:r>
        <w:rPr>
          <w:rFonts w:ascii="Arial" w:hAnsi="Arial" w:cs="Arial"/>
          <w:b/>
          <w:sz w:val="24"/>
          <w:szCs w:val="24"/>
        </w:rPr>
        <w:tab/>
      </w:r>
      <w:r>
        <w:rPr>
          <w:rFonts w:ascii="Arial" w:hAnsi="Arial" w:cs="Arial"/>
          <w:sz w:val="24"/>
          <w:szCs w:val="24"/>
        </w:rPr>
        <w:t>Grandview-Hopkins ISD will pursue and achieve Advanced Academic Performance and meet AYP as evidenced by State and Federal standards.</w:t>
      </w:r>
    </w:p>
    <w:p w14:paraId="768B13DA" w14:textId="77777777" w:rsidR="007807B4" w:rsidRDefault="007807B4" w:rsidP="00D71255">
      <w:pPr>
        <w:ind w:left="1440" w:hanging="1440"/>
        <w:rPr>
          <w:rFonts w:ascii="Arial" w:hAnsi="Arial" w:cs="Arial"/>
          <w:sz w:val="24"/>
          <w:szCs w:val="24"/>
        </w:rPr>
      </w:pPr>
      <w:r>
        <w:rPr>
          <w:rFonts w:ascii="Arial" w:hAnsi="Arial" w:cs="Arial"/>
          <w:b/>
          <w:sz w:val="24"/>
          <w:szCs w:val="24"/>
          <w:u w:val="single"/>
        </w:rPr>
        <w:t>Objective 2:</w:t>
      </w:r>
      <w:r>
        <w:rPr>
          <w:rFonts w:ascii="Arial" w:hAnsi="Arial" w:cs="Arial"/>
          <w:sz w:val="24"/>
          <w:szCs w:val="24"/>
        </w:rPr>
        <w:tab/>
        <w:t xml:space="preserve">  All Grandview-Hopkins ISD students will strive to achieve the “A” Honor Roll each six weeks.</w:t>
      </w:r>
    </w:p>
    <w:p w14:paraId="508588E2" w14:textId="77777777" w:rsidR="007807B4" w:rsidRDefault="007807B4"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 xml:space="preserve">  50% of the students will achieve the “A” Honor Roll for the school year.</w:t>
      </w:r>
    </w:p>
    <w:p w14:paraId="2DE11527" w14:textId="77777777" w:rsidR="007807B4" w:rsidRDefault="007807B4" w:rsidP="00D71255">
      <w:pPr>
        <w:ind w:left="1440" w:hanging="1440"/>
        <w:rPr>
          <w:rFonts w:ascii="Arial" w:hAnsi="Arial" w:cs="Arial"/>
          <w:sz w:val="24"/>
          <w:szCs w:val="24"/>
        </w:rPr>
      </w:pPr>
    </w:p>
    <w:tbl>
      <w:tblPr>
        <w:tblStyle w:val="TableGrid"/>
        <w:tblW w:w="0" w:type="auto"/>
        <w:tblInd w:w="-162" w:type="dxa"/>
        <w:tblLook w:val="04A0" w:firstRow="1" w:lastRow="0" w:firstColumn="1" w:lastColumn="0" w:noHBand="0" w:noVBand="1"/>
      </w:tblPr>
      <w:tblGrid>
        <w:gridCol w:w="3780"/>
        <w:gridCol w:w="2520"/>
        <w:gridCol w:w="2070"/>
        <w:gridCol w:w="2203"/>
        <w:gridCol w:w="2602"/>
      </w:tblGrid>
      <w:tr w:rsidR="007807B4" w14:paraId="6EF7A5FD" w14:textId="77777777" w:rsidTr="007171D8">
        <w:trPr>
          <w:trHeight w:val="298"/>
        </w:trPr>
        <w:tc>
          <w:tcPr>
            <w:tcW w:w="3780" w:type="dxa"/>
          </w:tcPr>
          <w:p w14:paraId="2EF544D9" w14:textId="77777777" w:rsidR="007807B4" w:rsidRPr="007807B4" w:rsidRDefault="007807B4" w:rsidP="007807B4">
            <w:pPr>
              <w:jc w:val="center"/>
              <w:rPr>
                <w:rFonts w:ascii="Arial" w:hAnsi="Arial" w:cs="Arial"/>
                <w:b/>
                <w:sz w:val="24"/>
                <w:szCs w:val="24"/>
              </w:rPr>
            </w:pPr>
            <w:r>
              <w:rPr>
                <w:rFonts w:ascii="Arial" w:hAnsi="Arial" w:cs="Arial"/>
                <w:b/>
                <w:sz w:val="24"/>
                <w:szCs w:val="24"/>
              </w:rPr>
              <w:t>Activity/Strategy</w:t>
            </w:r>
          </w:p>
        </w:tc>
        <w:tc>
          <w:tcPr>
            <w:tcW w:w="2520" w:type="dxa"/>
          </w:tcPr>
          <w:p w14:paraId="125EFDD8" w14:textId="77777777" w:rsidR="007807B4" w:rsidRDefault="007807B4" w:rsidP="007807B4">
            <w:pPr>
              <w:jc w:val="center"/>
              <w:rPr>
                <w:rFonts w:ascii="Arial" w:hAnsi="Arial" w:cs="Arial"/>
                <w:b/>
                <w:sz w:val="24"/>
                <w:szCs w:val="24"/>
              </w:rPr>
            </w:pPr>
            <w:r>
              <w:rPr>
                <w:rFonts w:ascii="Arial" w:hAnsi="Arial" w:cs="Arial"/>
                <w:b/>
                <w:sz w:val="24"/>
                <w:szCs w:val="24"/>
              </w:rPr>
              <w:t>Person(s)</w:t>
            </w:r>
          </w:p>
          <w:p w14:paraId="613D061B" w14:textId="77777777" w:rsidR="007807B4" w:rsidRPr="007807B4" w:rsidRDefault="007807B4" w:rsidP="007807B4">
            <w:pPr>
              <w:jc w:val="center"/>
              <w:rPr>
                <w:rFonts w:ascii="Arial" w:hAnsi="Arial" w:cs="Arial"/>
                <w:b/>
                <w:sz w:val="24"/>
                <w:szCs w:val="24"/>
              </w:rPr>
            </w:pPr>
            <w:r>
              <w:rPr>
                <w:rFonts w:ascii="Arial" w:hAnsi="Arial" w:cs="Arial"/>
                <w:b/>
                <w:sz w:val="24"/>
                <w:szCs w:val="24"/>
              </w:rPr>
              <w:t>Responsible</w:t>
            </w:r>
          </w:p>
        </w:tc>
        <w:tc>
          <w:tcPr>
            <w:tcW w:w="2070" w:type="dxa"/>
          </w:tcPr>
          <w:p w14:paraId="7D203450" w14:textId="77777777" w:rsidR="007807B4" w:rsidRPr="007807B4" w:rsidRDefault="007807B4" w:rsidP="007807B4">
            <w:pPr>
              <w:jc w:val="center"/>
              <w:rPr>
                <w:rFonts w:ascii="Arial" w:hAnsi="Arial" w:cs="Arial"/>
                <w:b/>
                <w:sz w:val="24"/>
                <w:szCs w:val="24"/>
              </w:rPr>
            </w:pPr>
            <w:r>
              <w:rPr>
                <w:rFonts w:ascii="Arial" w:hAnsi="Arial" w:cs="Arial"/>
                <w:b/>
                <w:sz w:val="24"/>
                <w:szCs w:val="24"/>
              </w:rPr>
              <w:t>Timeline</w:t>
            </w:r>
          </w:p>
        </w:tc>
        <w:tc>
          <w:tcPr>
            <w:tcW w:w="2203" w:type="dxa"/>
          </w:tcPr>
          <w:p w14:paraId="5783E097" w14:textId="77777777" w:rsidR="007807B4" w:rsidRPr="007807B4" w:rsidRDefault="007807B4" w:rsidP="007807B4">
            <w:pPr>
              <w:jc w:val="center"/>
              <w:rPr>
                <w:rFonts w:ascii="Arial" w:hAnsi="Arial" w:cs="Arial"/>
                <w:b/>
                <w:sz w:val="24"/>
                <w:szCs w:val="24"/>
              </w:rPr>
            </w:pPr>
            <w:r>
              <w:rPr>
                <w:rFonts w:ascii="Arial" w:hAnsi="Arial" w:cs="Arial"/>
                <w:b/>
                <w:sz w:val="24"/>
                <w:szCs w:val="24"/>
              </w:rPr>
              <w:t>Resources</w:t>
            </w:r>
          </w:p>
        </w:tc>
        <w:tc>
          <w:tcPr>
            <w:tcW w:w="2602" w:type="dxa"/>
          </w:tcPr>
          <w:p w14:paraId="794BE0B0" w14:textId="77777777" w:rsidR="007807B4" w:rsidRPr="007807B4" w:rsidRDefault="007807B4" w:rsidP="007807B4">
            <w:pPr>
              <w:jc w:val="center"/>
              <w:rPr>
                <w:rFonts w:ascii="Arial" w:hAnsi="Arial" w:cs="Arial"/>
                <w:b/>
                <w:sz w:val="24"/>
                <w:szCs w:val="24"/>
              </w:rPr>
            </w:pPr>
            <w:r>
              <w:rPr>
                <w:rFonts w:ascii="Arial" w:hAnsi="Arial" w:cs="Arial"/>
                <w:b/>
                <w:sz w:val="24"/>
                <w:szCs w:val="24"/>
              </w:rPr>
              <w:t>Formative Evaluation</w:t>
            </w:r>
          </w:p>
        </w:tc>
      </w:tr>
      <w:tr w:rsidR="007807B4" w14:paraId="147DB01E" w14:textId="77777777" w:rsidTr="007171D8">
        <w:trPr>
          <w:trHeight w:val="298"/>
        </w:trPr>
        <w:tc>
          <w:tcPr>
            <w:tcW w:w="3780" w:type="dxa"/>
          </w:tcPr>
          <w:p w14:paraId="2DA7C409" w14:textId="77777777" w:rsidR="007807B4" w:rsidRDefault="007807B4" w:rsidP="00D71255">
            <w:pPr>
              <w:rPr>
                <w:rFonts w:ascii="Arial" w:hAnsi="Arial" w:cs="Arial"/>
                <w:sz w:val="24"/>
                <w:szCs w:val="24"/>
              </w:rPr>
            </w:pPr>
            <w:r>
              <w:rPr>
                <w:rFonts w:ascii="Arial" w:hAnsi="Arial" w:cs="Arial"/>
                <w:sz w:val="24"/>
                <w:szCs w:val="24"/>
              </w:rPr>
              <w:t>Promote Individual/Group achievement throughout school year</w:t>
            </w:r>
          </w:p>
          <w:p w14:paraId="7A527930" w14:textId="77777777" w:rsidR="007807B4" w:rsidRDefault="007807B4" w:rsidP="007807B4">
            <w:pPr>
              <w:pStyle w:val="ListParagraph"/>
              <w:numPr>
                <w:ilvl w:val="0"/>
                <w:numId w:val="3"/>
              </w:numPr>
              <w:rPr>
                <w:rFonts w:ascii="Arial" w:hAnsi="Arial" w:cs="Arial"/>
                <w:sz w:val="24"/>
                <w:szCs w:val="24"/>
              </w:rPr>
            </w:pPr>
            <w:r>
              <w:rPr>
                <w:rFonts w:ascii="Arial" w:hAnsi="Arial" w:cs="Arial"/>
                <w:sz w:val="24"/>
                <w:szCs w:val="24"/>
              </w:rPr>
              <w:t>Motivation signs/posters</w:t>
            </w:r>
          </w:p>
          <w:p w14:paraId="4900169B" w14:textId="0B5BA80D" w:rsidR="007807B4" w:rsidRPr="007807B4" w:rsidRDefault="001169CB" w:rsidP="007807B4">
            <w:pPr>
              <w:pStyle w:val="ListParagraph"/>
              <w:numPr>
                <w:ilvl w:val="0"/>
                <w:numId w:val="3"/>
              </w:numPr>
              <w:rPr>
                <w:rFonts w:ascii="Arial" w:hAnsi="Arial" w:cs="Arial"/>
                <w:sz w:val="24"/>
                <w:szCs w:val="24"/>
              </w:rPr>
            </w:pPr>
            <w:r>
              <w:rPr>
                <w:rFonts w:ascii="Arial" w:hAnsi="Arial" w:cs="Arial"/>
                <w:sz w:val="24"/>
                <w:szCs w:val="24"/>
              </w:rPr>
              <w:t>PTO Drawing for awards</w:t>
            </w:r>
          </w:p>
        </w:tc>
        <w:tc>
          <w:tcPr>
            <w:tcW w:w="2520" w:type="dxa"/>
          </w:tcPr>
          <w:p w14:paraId="23700F01" w14:textId="77777777" w:rsidR="007807B4" w:rsidRDefault="007807B4" w:rsidP="00D71255">
            <w:pPr>
              <w:rPr>
                <w:rFonts w:ascii="Arial" w:hAnsi="Arial" w:cs="Arial"/>
                <w:sz w:val="24"/>
                <w:szCs w:val="24"/>
              </w:rPr>
            </w:pPr>
            <w:r>
              <w:rPr>
                <w:rFonts w:ascii="Arial" w:hAnsi="Arial" w:cs="Arial"/>
                <w:sz w:val="24"/>
                <w:szCs w:val="24"/>
              </w:rPr>
              <w:t>Principal</w:t>
            </w:r>
          </w:p>
          <w:p w14:paraId="1CFC52E9" w14:textId="77777777" w:rsidR="007807B4" w:rsidRDefault="007807B4" w:rsidP="00D71255">
            <w:pPr>
              <w:rPr>
                <w:rFonts w:ascii="Arial" w:hAnsi="Arial" w:cs="Arial"/>
                <w:sz w:val="24"/>
                <w:szCs w:val="24"/>
              </w:rPr>
            </w:pPr>
            <w:r>
              <w:rPr>
                <w:rFonts w:ascii="Arial" w:hAnsi="Arial" w:cs="Arial"/>
                <w:sz w:val="24"/>
                <w:szCs w:val="24"/>
              </w:rPr>
              <w:t>Teachers</w:t>
            </w:r>
          </w:p>
        </w:tc>
        <w:tc>
          <w:tcPr>
            <w:tcW w:w="2070" w:type="dxa"/>
          </w:tcPr>
          <w:p w14:paraId="17057B4E" w14:textId="605CF56C" w:rsidR="007807B4" w:rsidRDefault="001C7446" w:rsidP="00D71255">
            <w:pPr>
              <w:rPr>
                <w:rFonts w:ascii="Arial" w:hAnsi="Arial" w:cs="Arial"/>
                <w:sz w:val="24"/>
                <w:szCs w:val="24"/>
              </w:rPr>
            </w:pPr>
            <w:r>
              <w:rPr>
                <w:rFonts w:ascii="Arial" w:hAnsi="Arial" w:cs="Arial"/>
                <w:sz w:val="24"/>
                <w:szCs w:val="24"/>
              </w:rPr>
              <w:t>2016-2017</w:t>
            </w:r>
            <w:r w:rsidR="007807B4">
              <w:rPr>
                <w:rFonts w:ascii="Arial" w:hAnsi="Arial" w:cs="Arial"/>
                <w:sz w:val="24"/>
                <w:szCs w:val="24"/>
              </w:rPr>
              <w:t xml:space="preserve"> school year</w:t>
            </w:r>
          </w:p>
        </w:tc>
        <w:tc>
          <w:tcPr>
            <w:tcW w:w="2203" w:type="dxa"/>
          </w:tcPr>
          <w:p w14:paraId="564AA462" w14:textId="77777777" w:rsidR="007807B4" w:rsidRDefault="007807B4" w:rsidP="00D71255">
            <w:pPr>
              <w:rPr>
                <w:rFonts w:ascii="Arial" w:hAnsi="Arial" w:cs="Arial"/>
                <w:sz w:val="24"/>
                <w:szCs w:val="24"/>
              </w:rPr>
            </w:pPr>
            <w:r>
              <w:rPr>
                <w:rFonts w:ascii="Arial" w:hAnsi="Arial" w:cs="Arial"/>
                <w:sz w:val="24"/>
                <w:szCs w:val="24"/>
              </w:rPr>
              <w:t>District Funds</w:t>
            </w:r>
          </w:p>
          <w:p w14:paraId="48581DD3" w14:textId="08911D25" w:rsidR="001169CB" w:rsidRDefault="001169CB" w:rsidP="00D71255">
            <w:pPr>
              <w:rPr>
                <w:rFonts w:ascii="Arial" w:hAnsi="Arial" w:cs="Arial"/>
                <w:sz w:val="24"/>
                <w:szCs w:val="24"/>
              </w:rPr>
            </w:pPr>
            <w:r>
              <w:rPr>
                <w:rFonts w:ascii="Arial" w:hAnsi="Arial" w:cs="Arial"/>
                <w:sz w:val="24"/>
                <w:szCs w:val="24"/>
              </w:rPr>
              <w:t>PTO</w:t>
            </w:r>
          </w:p>
        </w:tc>
        <w:tc>
          <w:tcPr>
            <w:tcW w:w="2602" w:type="dxa"/>
          </w:tcPr>
          <w:p w14:paraId="777D1438" w14:textId="77777777" w:rsidR="007807B4" w:rsidRDefault="007807B4" w:rsidP="00D71255">
            <w:pPr>
              <w:rPr>
                <w:rFonts w:ascii="Arial" w:hAnsi="Arial" w:cs="Arial"/>
                <w:sz w:val="24"/>
                <w:szCs w:val="24"/>
              </w:rPr>
            </w:pPr>
            <w:r>
              <w:rPr>
                <w:rFonts w:ascii="Arial" w:hAnsi="Arial" w:cs="Arial"/>
                <w:sz w:val="24"/>
                <w:szCs w:val="24"/>
              </w:rPr>
              <w:t>Honor Roll report each six weeks</w:t>
            </w:r>
          </w:p>
        </w:tc>
      </w:tr>
      <w:tr w:rsidR="007807B4" w14:paraId="5A64CBAE" w14:textId="77777777" w:rsidTr="007171D8">
        <w:trPr>
          <w:trHeight w:val="314"/>
        </w:trPr>
        <w:tc>
          <w:tcPr>
            <w:tcW w:w="3780" w:type="dxa"/>
          </w:tcPr>
          <w:p w14:paraId="34DA2778" w14:textId="77777777" w:rsidR="007807B4" w:rsidRDefault="007807B4" w:rsidP="00D71255">
            <w:pPr>
              <w:rPr>
                <w:rFonts w:ascii="Arial" w:hAnsi="Arial" w:cs="Arial"/>
                <w:sz w:val="24"/>
                <w:szCs w:val="24"/>
              </w:rPr>
            </w:pPr>
            <w:r>
              <w:rPr>
                <w:rFonts w:ascii="Arial" w:hAnsi="Arial" w:cs="Arial"/>
                <w:sz w:val="24"/>
                <w:szCs w:val="24"/>
              </w:rPr>
              <w:t>Rewards and recognition for students achieving the “A: Honor Roll each six weeks</w:t>
            </w:r>
          </w:p>
          <w:p w14:paraId="302905C1" w14:textId="77777777" w:rsidR="007171D8" w:rsidRDefault="007171D8" w:rsidP="007171D8">
            <w:pPr>
              <w:pStyle w:val="ListParagraph"/>
              <w:numPr>
                <w:ilvl w:val="0"/>
                <w:numId w:val="4"/>
              </w:numPr>
              <w:rPr>
                <w:rFonts w:ascii="Arial" w:hAnsi="Arial" w:cs="Arial"/>
                <w:sz w:val="24"/>
                <w:szCs w:val="24"/>
              </w:rPr>
            </w:pPr>
            <w:r>
              <w:rPr>
                <w:rFonts w:ascii="Arial" w:hAnsi="Arial" w:cs="Arial"/>
                <w:sz w:val="24"/>
                <w:szCs w:val="24"/>
              </w:rPr>
              <w:t>Plaques/Medals</w:t>
            </w:r>
          </w:p>
          <w:p w14:paraId="30CE8AD1" w14:textId="77777777" w:rsidR="007171D8" w:rsidRDefault="007171D8" w:rsidP="007171D8">
            <w:pPr>
              <w:pStyle w:val="ListParagraph"/>
              <w:numPr>
                <w:ilvl w:val="0"/>
                <w:numId w:val="4"/>
              </w:numPr>
              <w:rPr>
                <w:rFonts w:ascii="Arial" w:hAnsi="Arial" w:cs="Arial"/>
                <w:sz w:val="24"/>
                <w:szCs w:val="24"/>
              </w:rPr>
            </w:pPr>
            <w:r>
              <w:rPr>
                <w:rFonts w:ascii="Arial" w:hAnsi="Arial" w:cs="Arial"/>
                <w:sz w:val="24"/>
                <w:szCs w:val="24"/>
              </w:rPr>
              <w:t>Special Meals</w:t>
            </w:r>
          </w:p>
          <w:p w14:paraId="7EB03542" w14:textId="77777777" w:rsidR="007171D8" w:rsidRDefault="007171D8" w:rsidP="007171D8">
            <w:pPr>
              <w:pStyle w:val="ListParagraph"/>
              <w:numPr>
                <w:ilvl w:val="0"/>
                <w:numId w:val="4"/>
              </w:numPr>
              <w:rPr>
                <w:rFonts w:ascii="Arial" w:hAnsi="Arial" w:cs="Arial"/>
                <w:sz w:val="24"/>
                <w:szCs w:val="24"/>
              </w:rPr>
            </w:pPr>
            <w:r>
              <w:rPr>
                <w:rFonts w:ascii="Arial" w:hAnsi="Arial" w:cs="Arial"/>
                <w:sz w:val="24"/>
                <w:szCs w:val="24"/>
              </w:rPr>
              <w:t>Posted Lists of “A” students</w:t>
            </w:r>
          </w:p>
          <w:p w14:paraId="48F8342A" w14:textId="52568C0F" w:rsidR="007171D8" w:rsidRPr="007171D8" w:rsidRDefault="007171D8" w:rsidP="000B14F2">
            <w:pPr>
              <w:pStyle w:val="ListParagraph"/>
              <w:rPr>
                <w:rFonts w:ascii="Arial" w:hAnsi="Arial" w:cs="Arial"/>
                <w:sz w:val="24"/>
                <w:szCs w:val="24"/>
              </w:rPr>
            </w:pPr>
          </w:p>
        </w:tc>
        <w:tc>
          <w:tcPr>
            <w:tcW w:w="2520" w:type="dxa"/>
          </w:tcPr>
          <w:p w14:paraId="74F60D97" w14:textId="77777777" w:rsidR="007807B4" w:rsidRDefault="007171D8" w:rsidP="00D71255">
            <w:pPr>
              <w:rPr>
                <w:rFonts w:ascii="Arial" w:hAnsi="Arial" w:cs="Arial"/>
                <w:sz w:val="24"/>
                <w:szCs w:val="24"/>
              </w:rPr>
            </w:pPr>
            <w:r>
              <w:rPr>
                <w:rFonts w:ascii="Arial" w:hAnsi="Arial" w:cs="Arial"/>
                <w:sz w:val="24"/>
                <w:szCs w:val="24"/>
              </w:rPr>
              <w:t>Principal</w:t>
            </w:r>
          </w:p>
          <w:p w14:paraId="1E744DFF" w14:textId="77777777" w:rsidR="007171D8" w:rsidRDefault="007171D8" w:rsidP="00D71255">
            <w:pPr>
              <w:rPr>
                <w:rFonts w:ascii="Arial" w:hAnsi="Arial" w:cs="Arial"/>
                <w:sz w:val="24"/>
                <w:szCs w:val="24"/>
              </w:rPr>
            </w:pPr>
            <w:r>
              <w:rPr>
                <w:rFonts w:ascii="Arial" w:hAnsi="Arial" w:cs="Arial"/>
                <w:sz w:val="24"/>
                <w:szCs w:val="24"/>
              </w:rPr>
              <w:t>Teachers</w:t>
            </w:r>
          </w:p>
        </w:tc>
        <w:tc>
          <w:tcPr>
            <w:tcW w:w="2070" w:type="dxa"/>
          </w:tcPr>
          <w:p w14:paraId="6EE0F817" w14:textId="035B0209" w:rsidR="007807B4" w:rsidRDefault="001C7446" w:rsidP="00D71255">
            <w:pPr>
              <w:rPr>
                <w:rFonts w:ascii="Arial" w:hAnsi="Arial" w:cs="Arial"/>
                <w:sz w:val="24"/>
                <w:szCs w:val="24"/>
              </w:rPr>
            </w:pPr>
            <w:r>
              <w:rPr>
                <w:rFonts w:ascii="Arial" w:hAnsi="Arial" w:cs="Arial"/>
                <w:sz w:val="24"/>
                <w:szCs w:val="24"/>
              </w:rPr>
              <w:t>2016-2017</w:t>
            </w:r>
            <w:r w:rsidR="007171D8">
              <w:rPr>
                <w:rFonts w:ascii="Arial" w:hAnsi="Arial" w:cs="Arial"/>
                <w:sz w:val="24"/>
                <w:szCs w:val="24"/>
              </w:rPr>
              <w:t xml:space="preserve"> school year</w:t>
            </w:r>
          </w:p>
        </w:tc>
        <w:tc>
          <w:tcPr>
            <w:tcW w:w="2203" w:type="dxa"/>
          </w:tcPr>
          <w:p w14:paraId="479A7CFF" w14:textId="77777777" w:rsidR="007807B4" w:rsidRDefault="007171D8" w:rsidP="00D71255">
            <w:pPr>
              <w:rPr>
                <w:rFonts w:ascii="Arial" w:hAnsi="Arial" w:cs="Arial"/>
                <w:sz w:val="24"/>
                <w:szCs w:val="24"/>
              </w:rPr>
            </w:pPr>
            <w:r>
              <w:rPr>
                <w:rFonts w:ascii="Arial" w:hAnsi="Arial" w:cs="Arial"/>
                <w:sz w:val="24"/>
                <w:szCs w:val="24"/>
              </w:rPr>
              <w:t>District Funds</w:t>
            </w:r>
          </w:p>
        </w:tc>
        <w:tc>
          <w:tcPr>
            <w:tcW w:w="2602" w:type="dxa"/>
          </w:tcPr>
          <w:p w14:paraId="0CBA192F" w14:textId="77777777" w:rsidR="007807B4" w:rsidRDefault="007171D8" w:rsidP="00D71255">
            <w:pPr>
              <w:rPr>
                <w:rFonts w:ascii="Arial" w:hAnsi="Arial" w:cs="Arial"/>
                <w:sz w:val="24"/>
                <w:szCs w:val="24"/>
              </w:rPr>
            </w:pPr>
            <w:r>
              <w:rPr>
                <w:rFonts w:ascii="Arial" w:hAnsi="Arial" w:cs="Arial"/>
                <w:sz w:val="24"/>
                <w:szCs w:val="24"/>
              </w:rPr>
              <w:t>Honor Roll report each six weeks</w:t>
            </w:r>
          </w:p>
        </w:tc>
      </w:tr>
    </w:tbl>
    <w:p w14:paraId="67E6C779" w14:textId="77777777" w:rsidR="007807B4" w:rsidRDefault="007807B4" w:rsidP="00D71255">
      <w:pPr>
        <w:ind w:left="1440" w:hanging="1440"/>
        <w:rPr>
          <w:rFonts w:ascii="Arial" w:hAnsi="Arial" w:cs="Arial"/>
          <w:sz w:val="24"/>
          <w:szCs w:val="24"/>
        </w:rPr>
      </w:pPr>
    </w:p>
    <w:p w14:paraId="1B7F5110" w14:textId="77777777" w:rsidR="007171D8" w:rsidRDefault="007171D8" w:rsidP="00D71255">
      <w:pPr>
        <w:ind w:left="1440" w:hanging="1440"/>
        <w:rPr>
          <w:rFonts w:ascii="Arial" w:hAnsi="Arial" w:cs="Arial"/>
          <w:sz w:val="24"/>
          <w:szCs w:val="24"/>
        </w:rPr>
      </w:pPr>
    </w:p>
    <w:p w14:paraId="7E55A00F" w14:textId="77777777" w:rsidR="007171D8" w:rsidRDefault="007171D8" w:rsidP="00D71255">
      <w:pPr>
        <w:ind w:left="1440" w:hanging="1440"/>
        <w:rPr>
          <w:rFonts w:ascii="Arial" w:hAnsi="Arial" w:cs="Arial"/>
          <w:sz w:val="24"/>
          <w:szCs w:val="24"/>
        </w:rPr>
      </w:pPr>
    </w:p>
    <w:p w14:paraId="35EA6A11" w14:textId="77777777" w:rsidR="007171D8" w:rsidRDefault="007171D8" w:rsidP="00D71255">
      <w:pPr>
        <w:ind w:left="1440" w:hanging="1440"/>
        <w:rPr>
          <w:rFonts w:ascii="Arial" w:hAnsi="Arial" w:cs="Arial"/>
          <w:sz w:val="24"/>
          <w:szCs w:val="24"/>
        </w:rPr>
      </w:pPr>
    </w:p>
    <w:p w14:paraId="7CF3E983" w14:textId="77777777" w:rsidR="007171D8" w:rsidRDefault="007171D8" w:rsidP="00D71255">
      <w:pPr>
        <w:ind w:left="1440" w:hanging="1440"/>
        <w:rPr>
          <w:rFonts w:ascii="Arial" w:hAnsi="Arial" w:cs="Arial"/>
          <w:sz w:val="24"/>
          <w:szCs w:val="24"/>
        </w:rPr>
      </w:pPr>
    </w:p>
    <w:p w14:paraId="5D47FDAE" w14:textId="77777777" w:rsidR="000B14F2" w:rsidRDefault="000B14F2" w:rsidP="00D71255">
      <w:pPr>
        <w:ind w:left="1440" w:hanging="1440"/>
        <w:rPr>
          <w:rFonts w:ascii="Arial" w:hAnsi="Arial" w:cs="Arial"/>
          <w:b/>
          <w:sz w:val="24"/>
          <w:szCs w:val="24"/>
          <w:u w:val="single"/>
        </w:rPr>
      </w:pPr>
    </w:p>
    <w:p w14:paraId="3452308A" w14:textId="77777777" w:rsidR="007171D8" w:rsidRDefault="007171D8" w:rsidP="00D71255">
      <w:pPr>
        <w:ind w:left="1440" w:hanging="1440"/>
        <w:rPr>
          <w:rFonts w:ascii="Arial" w:hAnsi="Arial" w:cs="Arial"/>
          <w:sz w:val="24"/>
          <w:szCs w:val="24"/>
        </w:rPr>
      </w:pPr>
      <w:r>
        <w:rPr>
          <w:rFonts w:ascii="Arial" w:hAnsi="Arial" w:cs="Arial"/>
          <w:b/>
          <w:sz w:val="24"/>
          <w:szCs w:val="24"/>
          <w:u w:val="single"/>
        </w:rPr>
        <w:t>Goal 1:</w:t>
      </w:r>
      <w:r>
        <w:rPr>
          <w:rFonts w:ascii="Arial" w:hAnsi="Arial" w:cs="Arial"/>
          <w:sz w:val="24"/>
          <w:szCs w:val="24"/>
        </w:rPr>
        <w:tab/>
        <w:t>Grandview-Hopkins ISD will pursue and achieve Advanced Academic Performance and meet AYP as evidenced by State and Federal standards.</w:t>
      </w:r>
    </w:p>
    <w:p w14:paraId="501CF1FA" w14:textId="77777777" w:rsidR="007171D8" w:rsidRDefault="007171D8" w:rsidP="00D71255">
      <w:pPr>
        <w:ind w:left="1440" w:hanging="1440"/>
        <w:rPr>
          <w:rFonts w:ascii="Arial" w:hAnsi="Arial" w:cs="Arial"/>
          <w:sz w:val="24"/>
          <w:szCs w:val="24"/>
        </w:rPr>
      </w:pPr>
      <w:r>
        <w:rPr>
          <w:rFonts w:ascii="Arial" w:hAnsi="Arial" w:cs="Arial"/>
          <w:b/>
          <w:sz w:val="24"/>
          <w:szCs w:val="24"/>
          <w:u w:val="single"/>
        </w:rPr>
        <w:t>Objective 3:</w:t>
      </w:r>
      <w:r>
        <w:rPr>
          <w:rFonts w:ascii="Arial" w:hAnsi="Arial" w:cs="Arial"/>
          <w:sz w:val="24"/>
          <w:szCs w:val="24"/>
        </w:rPr>
        <w:tab/>
        <w:t xml:space="preserve">  Grandview-Hopkins ISD will increase student attendance rates.</w:t>
      </w:r>
    </w:p>
    <w:p w14:paraId="017BE77B" w14:textId="7FAF0DA3" w:rsidR="007171D8" w:rsidRDefault="007171D8"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Attendan</w:t>
      </w:r>
      <w:r w:rsidR="000B14F2">
        <w:rPr>
          <w:rFonts w:ascii="Arial" w:hAnsi="Arial" w:cs="Arial"/>
          <w:sz w:val="24"/>
          <w:szCs w:val="24"/>
        </w:rPr>
        <w:t>ce rate will be 98% for the 2015-2016</w:t>
      </w:r>
      <w:r>
        <w:rPr>
          <w:rFonts w:ascii="Arial" w:hAnsi="Arial" w:cs="Arial"/>
          <w:sz w:val="24"/>
          <w:szCs w:val="24"/>
        </w:rPr>
        <w:t xml:space="preserve"> school </w:t>
      </w:r>
      <w:proofErr w:type="gramStart"/>
      <w:r>
        <w:rPr>
          <w:rFonts w:ascii="Arial" w:hAnsi="Arial" w:cs="Arial"/>
          <w:sz w:val="24"/>
          <w:szCs w:val="24"/>
        </w:rPr>
        <w:t>year</w:t>
      </w:r>
      <w:proofErr w:type="gramEnd"/>
      <w:r>
        <w:rPr>
          <w:rFonts w:ascii="Arial" w:hAnsi="Arial" w:cs="Arial"/>
          <w:sz w:val="24"/>
          <w:szCs w:val="24"/>
        </w:rPr>
        <w:t>.</w:t>
      </w:r>
    </w:p>
    <w:p w14:paraId="096BFD21" w14:textId="77777777" w:rsidR="007171D8" w:rsidRDefault="007171D8" w:rsidP="00D71255">
      <w:pPr>
        <w:ind w:left="1440" w:hanging="1440"/>
        <w:rPr>
          <w:rFonts w:ascii="Arial" w:hAnsi="Arial" w:cs="Arial"/>
          <w:sz w:val="24"/>
          <w:szCs w:val="24"/>
        </w:rPr>
      </w:pPr>
    </w:p>
    <w:tbl>
      <w:tblPr>
        <w:tblStyle w:val="TableGrid"/>
        <w:tblW w:w="0" w:type="auto"/>
        <w:tblLook w:val="04A0" w:firstRow="1" w:lastRow="0" w:firstColumn="1" w:lastColumn="0" w:noHBand="0" w:noVBand="1"/>
      </w:tblPr>
      <w:tblGrid>
        <w:gridCol w:w="3168"/>
        <w:gridCol w:w="1986"/>
        <w:gridCol w:w="2382"/>
        <w:gridCol w:w="2454"/>
        <w:gridCol w:w="2451"/>
      </w:tblGrid>
      <w:tr w:rsidR="007171D8" w14:paraId="319D383B" w14:textId="77777777" w:rsidTr="007171D8">
        <w:trPr>
          <w:trHeight w:val="573"/>
        </w:trPr>
        <w:tc>
          <w:tcPr>
            <w:tcW w:w="3168" w:type="dxa"/>
          </w:tcPr>
          <w:p w14:paraId="0EDA8B3F" w14:textId="77777777" w:rsidR="007171D8" w:rsidRPr="007171D8" w:rsidRDefault="007171D8" w:rsidP="007171D8">
            <w:pPr>
              <w:jc w:val="center"/>
              <w:rPr>
                <w:rFonts w:ascii="Arial" w:hAnsi="Arial" w:cs="Arial"/>
                <w:b/>
                <w:sz w:val="24"/>
                <w:szCs w:val="24"/>
              </w:rPr>
            </w:pPr>
            <w:r>
              <w:rPr>
                <w:rFonts w:ascii="Arial" w:hAnsi="Arial" w:cs="Arial"/>
                <w:b/>
                <w:sz w:val="24"/>
                <w:szCs w:val="24"/>
              </w:rPr>
              <w:t>Activity/Strategy</w:t>
            </w:r>
          </w:p>
        </w:tc>
        <w:tc>
          <w:tcPr>
            <w:tcW w:w="1986" w:type="dxa"/>
          </w:tcPr>
          <w:p w14:paraId="711CADF6" w14:textId="77777777" w:rsidR="007171D8" w:rsidRPr="007171D8" w:rsidRDefault="007171D8" w:rsidP="007171D8">
            <w:pPr>
              <w:jc w:val="center"/>
              <w:rPr>
                <w:rFonts w:ascii="Arial" w:hAnsi="Arial" w:cs="Arial"/>
                <w:b/>
                <w:sz w:val="24"/>
                <w:szCs w:val="24"/>
              </w:rPr>
            </w:pPr>
            <w:r>
              <w:rPr>
                <w:rFonts w:ascii="Arial" w:hAnsi="Arial" w:cs="Arial"/>
                <w:b/>
                <w:sz w:val="24"/>
                <w:szCs w:val="24"/>
              </w:rPr>
              <w:t>Person(s) Responsible</w:t>
            </w:r>
          </w:p>
        </w:tc>
        <w:tc>
          <w:tcPr>
            <w:tcW w:w="2382" w:type="dxa"/>
          </w:tcPr>
          <w:p w14:paraId="744AB628" w14:textId="77777777" w:rsidR="007171D8" w:rsidRPr="007171D8" w:rsidRDefault="007171D8" w:rsidP="007171D8">
            <w:pPr>
              <w:jc w:val="center"/>
              <w:rPr>
                <w:rFonts w:ascii="Arial" w:hAnsi="Arial" w:cs="Arial"/>
                <w:b/>
                <w:sz w:val="24"/>
                <w:szCs w:val="24"/>
              </w:rPr>
            </w:pPr>
            <w:r>
              <w:rPr>
                <w:rFonts w:ascii="Arial" w:hAnsi="Arial" w:cs="Arial"/>
                <w:b/>
                <w:sz w:val="24"/>
                <w:szCs w:val="24"/>
              </w:rPr>
              <w:t>Timeline</w:t>
            </w:r>
          </w:p>
        </w:tc>
        <w:tc>
          <w:tcPr>
            <w:tcW w:w="2454" w:type="dxa"/>
          </w:tcPr>
          <w:p w14:paraId="713B0175" w14:textId="77777777" w:rsidR="007171D8" w:rsidRPr="007171D8" w:rsidRDefault="007171D8" w:rsidP="007171D8">
            <w:pPr>
              <w:jc w:val="center"/>
              <w:rPr>
                <w:rFonts w:ascii="Arial" w:hAnsi="Arial" w:cs="Arial"/>
                <w:b/>
                <w:sz w:val="24"/>
                <w:szCs w:val="24"/>
              </w:rPr>
            </w:pPr>
            <w:r>
              <w:rPr>
                <w:rFonts w:ascii="Arial" w:hAnsi="Arial" w:cs="Arial"/>
                <w:b/>
                <w:sz w:val="24"/>
                <w:szCs w:val="24"/>
              </w:rPr>
              <w:t>Resources</w:t>
            </w:r>
          </w:p>
        </w:tc>
        <w:tc>
          <w:tcPr>
            <w:tcW w:w="2451" w:type="dxa"/>
          </w:tcPr>
          <w:p w14:paraId="7FB3D91D" w14:textId="77777777" w:rsidR="007171D8" w:rsidRPr="007171D8" w:rsidRDefault="007171D8" w:rsidP="007171D8">
            <w:pPr>
              <w:jc w:val="center"/>
              <w:rPr>
                <w:rFonts w:ascii="Arial" w:hAnsi="Arial" w:cs="Arial"/>
                <w:b/>
                <w:sz w:val="24"/>
                <w:szCs w:val="24"/>
              </w:rPr>
            </w:pPr>
            <w:r>
              <w:rPr>
                <w:rFonts w:ascii="Arial" w:hAnsi="Arial" w:cs="Arial"/>
                <w:b/>
                <w:sz w:val="24"/>
                <w:szCs w:val="24"/>
              </w:rPr>
              <w:t>Formative Evaluation</w:t>
            </w:r>
          </w:p>
        </w:tc>
      </w:tr>
      <w:tr w:rsidR="007171D8" w14:paraId="08055D89" w14:textId="77777777" w:rsidTr="007171D8">
        <w:trPr>
          <w:trHeight w:val="279"/>
        </w:trPr>
        <w:tc>
          <w:tcPr>
            <w:tcW w:w="3168" w:type="dxa"/>
          </w:tcPr>
          <w:p w14:paraId="7782EB4C" w14:textId="77777777" w:rsidR="007171D8" w:rsidRDefault="007171D8" w:rsidP="00D71255">
            <w:pPr>
              <w:rPr>
                <w:rFonts w:ascii="Arial" w:hAnsi="Arial" w:cs="Arial"/>
                <w:sz w:val="24"/>
                <w:szCs w:val="24"/>
              </w:rPr>
            </w:pPr>
            <w:r>
              <w:rPr>
                <w:rFonts w:ascii="Arial" w:hAnsi="Arial" w:cs="Arial"/>
                <w:sz w:val="24"/>
                <w:szCs w:val="24"/>
              </w:rPr>
              <w:t>Attendance recognition &amp; Incentives for students (Six Weeks, Semester &amp; Year)</w:t>
            </w:r>
          </w:p>
          <w:p w14:paraId="7AADBF58" w14:textId="77777777" w:rsidR="007171D8" w:rsidRDefault="001169CB" w:rsidP="007171D8">
            <w:pPr>
              <w:pStyle w:val="ListParagraph"/>
              <w:numPr>
                <w:ilvl w:val="0"/>
                <w:numId w:val="5"/>
              </w:numPr>
              <w:rPr>
                <w:rFonts w:ascii="Arial" w:hAnsi="Arial" w:cs="Arial"/>
                <w:sz w:val="24"/>
                <w:szCs w:val="24"/>
              </w:rPr>
            </w:pPr>
            <w:r>
              <w:rPr>
                <w:rFonts w:ascii="Arial" w:hAnsi="Arial" w:cs="Arial"/>
                <w:sz w:val="24"/>
                <w:szCs w:val="24"/>
              </w:rPr>
              <w:t xml:space="preserve">PTO drawings for awards </w:t>
            </w:r>
          </w:p>
          <w:p w14:paraId="7489C7D4" w14:textId="7692805C" w:rsidR="001C7446" w:rsidRPr="007171D8" w:rsidRDefault="001C7446" w:rsidP="007171D8">
            <w:pPr>
              <w:pStyle w:val="ListParagraph"/>
              <w:numPr>
                <w:ilvl w:val="0"/>
                <w:numId w:val="5"/>
              </w:numPr>
              <w:rPr>
                <w:rFonts w:ascii="Arial" w:hAnsi="Arial" w:cs="Arial"/>
                <w:sz w:val="24"/>
                <w:szCs w:val="24"/>
              </w:rPr>
            </w:pPr>
            <w:r>
              <w:rPr>
                <w:rFonts w:ascii="Arial" w:hAnsi="Arial" w:cs="Arial"/>
                <w:sz w:val="24"/>
                <w:szCs w:val="24"/>
              </w:rPr>
              <w:t>End of year recognition assembly</w:t>
            </w:r>
          </w:p>
        </w:tc>
        <w:tc>
          <w:tcPr>
            <w:tcW w:w="1986" w:type="dxa"/>
          </w:tcPr>
          <w:p w14:paraId="64C40EB8" w14:textId="77777777" w:rsidR="007171D8" w:rsidRDefault="007171D8" w:rsidP="00D71255">
            <w:pPr>
              <w:rPr>
                <w:rFonts w:ascii="Arial" w:hAnsi="Arial" w:cs="Arial"/>
                <w:sz w:val="24"/>
                <w:szCs w:val="24"/>
              </w:rPr>
            </w:pPr>
            <w:r>
              <w:rPr>
                <w:rFonts w:ascii="Arial" w:hAnsi="Arial" w:cs="Arial"/>
                <w:sz w:val="24"/>
                <w:szCs w:val="24"/>
              </w:rPr>
              <w:t>Principal</w:t>
            </w:r>
          </w:p>
          <w:p w14:paraId="507588AD" w14:textId="77777777" w:rsidR="007171D8" w:rsidRDefault="007171D8" w:rsidP="00D71255">
            <w:pPr>
              <w:rPr>
                <w:rFonts w:ascii="Arial" w:hAnsi="Arial" w:cs="Arial"/>
                <w:sz w:val="24"/>
                <w:szCs w:val="24"/>
              </w:rPr>
            </w:pPr>
            <w:r>
              <w:rPr>
                <w:rFonts w:ascii="Arial" w:hAnsi="Arial" w:cs="Arial"/>
                <w:sz w:val="24"/>
                <w:szCs w:val="24"/>
              </w:rPr>
              <w:t>Staff</w:t>
            </w:r>
          </w:p>
        </w:tc>
        <w:tc>
          <w:tcPr>
            <w:tcW w:w="2382" w:type="dxa"/>
          </w:tcPr>
          <w:p w14:paraId="48093AE6" w14:textId="77777777" w:rsidR="007171D8" w:rsidRDefault="007171D8" w:rsidP="00D71255">
            <w:pPr>
              <w:rPr>
                <w:rFonts w:ascii="Arial" w:hAnsi="Arial" w:cs="Arial"/>
                <w:sz w:val="24"/>
                <w:szCs w:val="24"/>
              </w:rPr>
            </w:pPr>
            <w:r>
              <w:rPr>
                <w:rFonts w:ascii="Arial" w:hAnsi="Arial" w:cs="Arial"/>
                <w:sz w:val="24"/>
                <w:szCs w:val="24"/>
              </w:rPr>
              <w:t>Ongoing</w:t>
            </w:r>
          </w:p>
        </w:tc>
        <w:tc>
          <w:tcPr>
            <w:tcW w:w="2454" w:type="dxa"/>
          </w:tcPr>
          <w:p w14:paraId="25257288" w14:textId="77777777" w:rsidR="007171D8" w:rsidRDefault="007171D8" w:rsidP="00D71255">
            <w:pPr>
              <w:rPr>
                <w:rFonts w:ascii="Arial" w:hAnsi="Arial" w:cs="Arial"/>
                <w:sz w:val="24"/>
                <w:szCs w:val="24"/>
              </w:rPr>
            </w:pPr>
            <w:r>
              <w:rPr>
                <w:rFonts w:ascii="Arial" w:hAnsi="Arial" w:cs="Arial"/>
                <w:sz w:val="24"/>
                <w:szCs w:val="24"/>
              </w:rPr>
              <w:t>District Funds</w:t>
            </w:r>
          </w:p>
          <w:p w14:paraId="28A7913E" w14:textId="77777777" w:rsidR="007171D8" w:rsidRDefault="007171D8" w:rsidP="00D71255">
            <w:pPr>
              <w:rPr>
                <w:rFonts w:ascii="Arial" w:hAnsi="Arial" w:cs="Arial"/>
                <w:sz w:val="24"/>
                <w:szCs w:val="24"/>
              </w:rPr>
            </w:pPr>
            <w:r>
              <w:rPr>
                <w:rFonts w:ascii="Arial" w:hAnsi="Arial" w:cs="Arial"/>
                <w:sz w:val="24"/>
                <w:szCs w:val="24"/>
              </w:rPr>
              <w:t>PTO</w:t>
            </w:r>
          </w:p>
        </w:tc>
        <w:tc>
          <w:tcPr>
            <w:tcW w:w="2451" w:type="dxa"/>
          </w:tcPr>
          <w:p w14:paraId="3F7BB617" w14:textId="77777777" w:rsidR="007171D8" w:rsidRDefault="007171D8" w:rsidP="00D71255">
            <w:pPr>
              <w:rPr>
                <w:rFonts w:ascii="Arial" w:hAnsi="Arial" w:cs="Arial"/>
                <w:sz w:val="24"/>
                <w:szCs w:val="24"/>
              </w:rPr>
            </w:pPr>
            <w:r>
              <w:rPr>
                <w:rFonts w:ascii="Arial" w:hAnsi="Arial" w:cs="Arial"/>
                <w:sz w:val="24"/>
                <w:szCs w:val="24"/>
              </w:rPr>
              <w:t>End of year attendance reports</w:t>
            </w:r>
          </w:p>
        </w:tc>
      </w:tr>
      <w:tr w:rsidR="007171D8" w14:paraId="089E917D" w14:textId="77777777" w:rsidTr="007171D8">
        <w:trPr>
          <w:trHeight w:val="279"/>
        </w:trPr>
        <w:tc>
          <w:tcPr>
            <w:tcW w:w="3168" w:type="dxa"/>
          </w:tcPr>
          <w:p w14:paraId="50E207B1" w14:textId="77777777" w:rsidR="007171D8" w:rsidRDefault="007171D8" w:rsidP="00D71255">
            <w:pPr>
              <w:rPr>
                <w:rFonts w:ascii="Arial" w:hAnsi="Arial" w:cs="Arial"/>
                <w:sz w:val="24"/>
                <w:szCs w:val="24"/>
              </w:rPr>
            </w:pPr>
            <w:r>
              <w:rPr>
                <w:rFonts w:ascii="Arial" w:hAnsi="Arial" w:cs="Arial"/>
                <w:sz w:val="24"/>
                <w:szCs w:val="24"/>
              </w:rPr>
              <w:t>Parent involvement in student attendance</w:t>
            </w:r>
          </w:p>
        </w:tc>
        <w:tc>
          <w:tcPr>
            <w:tcW w:w="1986" w:type="dxa"/>
          </w:tcPr>
          <w:p w14:paraId="0A4DF09D" w14:textId="77777777" w:rsidR="007171D8" w:rsidRDefault="007171D8" w:rsidP="00D71255">
            <w:pPr>
              <w:rPr>
                <w:rFonts w:ascii="Arial" w:hAnsi="Arial" w:cs="Arial"/>
                <w:sz w:val="24"/>
                <w:szCs w:val="24"/>
              </w:rPr>
            </w:pPr>
            <w:r>
              <w:rPr>
                <w:rFonts w:ascii="Arial" w:hAnsi="Arial" w:cs="Arial"/>
                <w:sz w:val="24"/>
                <w:szCs w:val="24"/>
              </w:rPr>
              <w:t>Principal</w:t>
            </w:r>
          </w:p>
        </w:tc>
        <w:tc>
          <w:tcPr>
            <w:tcW w:w="2382" w:type="dxa"/>
          </w:tcPr>
          <w:p w14:paraId="6B146C4F" w14:textId="4EFFF789" w:rsidR="007171D8" w:rsidRDefault="001C7446" w:rsidP="00D71255">
            <w:pPr>
              <w:rPr>
                <w:rFonts w:ascii="Arial" w:hAnsi="Arial" w:cs="Arial"/>
                <w:sz w:val="24"/>
                <w:szCs w:val="24"/>
              </w:rPr>
            </w:pPr>
            <w:r>
              <w:rPr>
                <w:rFonts w:ascii="Arial" w:hAnsi="Arial" w:cs="Arial"/>
                <w:sz w:val="24"/>
                <w:szCs w:val="24"/>
              </w:rPr>
              <w:t>2016-2017</w:t>
            </w:r>
            <w:r w:rsidR="007171D8">
              <w:rPr>
                <w:rFonts w:ascii="Arial" w:hAnsi="Arial" w:cs="Arial"/>
                <w:sz w:val="24"/>
                <w:szCs w:val="24"/>
              </w:rPr>
              <w:t xml:space="preserve"> school year</w:t>
            </w:r>
          </w:p>
        </w:tc>
        <w:tc>
          <w:tcPr>
            <w:tcW w:w="2454" w:type="dxa"/>
          </w:tcPr>
          <w:p w14:paraId="098BF229" w14:textId="77777777" w:rsidR="007171D8" w:rsidRDefault="007171D8" w:rsidP="00D71255">
            <w:pPr>
              <w:rPr>
                <w:rFonts w:ascii="Arial" w:hAnsi="Arial" w:cs="Arial"/>
                <w:sz w:val="24"/>
                <w:szCs w:val="24"/>
              </w:rPr>
            </w:pPr>
            <w:r>
              <w:rPr>
                <w:rFonts w:ascii="Arial" w:hAnsi="Arial" w:cs="Arial"/>
                <w:sz w:val="24"/>
                <w:szCs w:val="24"/>
              </w:rPr>
              <w:t>District Funds</w:t>
            </w:r>
          </w:p>
          <w:p w14:paraId="58D5D241" w14:textId="77777777" w:rsidR="007171D8" w:rsidRDefault="007171D8" w:rsidP="00D71255">
            <w:pPr>
              <w:rPr>
                <w:rFonts w:ascii="Arial" w:hAnsi="Arial" w:cs="Arial"/>
                <w:sz w:val="24"/>
                <w:szCs w:val="24"/>
              </w:rPr>
            </w:pPr>
            <w:r>
              <w:rPr>
                <w:rFonts w:ascii="Arial" w:hAnsi="Arial" w:cs="Arial"/>
                <w:sz w:val="24"/>
                <w:szCs w:val="24"/>
              </w:rPr>
              <w:t>Newsletters</w:t>
            </w:r>
          </w:p>
          <w:p w14:paraId="1DEFECC5" w14:textId="77777777" w:rsidR="007171D8" w:rsidRDefault="007171D8" w:rsidP="00D71255">
            <w:pPr>
              <w:rPr>
                <w:rFonts w:ascii="Arial" w:hAnsi="Arial" w:cs="Arial"/>
                <w:sz w:val="24"/>
                <w:szCs w:val="24"/>
              </w:rPr>
            </w:pPr>
            <w:r>
              <w:rPr>
                <w:rFonts w:ascii="Arial" w:hAnsi="Arial" w:cs="Arial"/>
                <w:sz w:val="24"/>
                <w:szCs w:val="24"/>
              </w:rPr>
              <w:t>Parent contacts by staff</w:t>
            </w:r>
          </w:p>
        </w:tc>
        <w:tc>
          <w:tcPr>
            <w:tcW w:w="2451" w:type="dxa"/>
          </w:tcPr>
          <w:p w14:paraId="185AFD49" w14:textId="77777777" w:rsidR="007171D8" w:rsidRDefault="007171D8" w:rsidP="00D71255">
            <w:pPr>
              <w:rPr>
                <w:rFonts w:ascii="Arial" w:hAnsi="Arial" w:cs="Arial"/>
                <w:sz w:val="24"/>
                <w:szCs w:val="24"/>
              </w:rPr>
            </w:pPr>
            <w:r>
              <w:rPr>
                <w:rFonts w:ascii="Arial" w:hAnsi="Arial" w:cs="Arial"/>
                <w:sz w:val="24"/>
                <w:szCs w:val="24"/>
              </w:rPr>
              <w:t>End of year attendance reports</w:t>
            </w:r>
          </w:p>
          <w:p w14:paraId="75B3AA70" w14:textId="77777777" w:rsidR="007171D8" w:rsidRDefault="007171D8" w:rsidP="00D71255">
            <w:pPr>
              <w:rPr>
                <w:rFonts w:ascii="Arial" w:hAnsi="Arial" w:cs="Arial"/>
                <w:sz w:val="24"/>
                <w:szCs w:val="24"/>
              </w:rPr>
            </w:pPr>
          </w:p>
        </w:tc>
      </w:tr>
      <w:tr w:rsidR="007171D8" w14:paraId="3A48FF71" w14:textId="77777777" w:rsidTr="007171D8">
        <w:trPr>
          <w:trHeight w:val="279"/>
        </w:trPr>
        <w:tc>
          <w:tcPr>
            <w:tcW w:w="3168" w:type="dxa"/>
          </w:tcPr>
          <w:p w14:paraId="46401332" w14:textId="77777777" w:rsidR="007171D8" w:rsidRDefault="007171D8" w:rsidP="00D71255">
            <w:pPr>
              <w:rPr>
                <w:rFonts w:ascii="Arial" w:hAnsi="Arial" w:cs="Arial"/>
                <w:sz w:val="24"/>
                <w:szCs w:val="24"/>
              </w:rPr>
            </w:pPr>
            <w:r>
              <w:rPr>
                <w:rFonts w:ascii="Arial" w:hAnsi="Arial" w:cs="Arial"/>
                <w:sz w:val="24"/>
                <w:szCs w:val="24"/>
              </w:rPr>
              <w:t>Parent contacted each time student is absent</w:t>
            </w:r>
          </w:p>
        </w:tc>
        <w:tc>
          <w:tcPr>
            <w:tcW w:w="1986" w:type="dxa"/>
          </w:tcPr>
          <w:p w14:paraId="232D3424" w14:textId="77777777" w:rsidR="007171D8" w:rsidRDefault="007171D8" w:rsidP="00D71255">
            <w:pPr>
              <w:rPr>
                <w:rFonts w:ascii="Arial" w:hAnsi="Arial" w:cs="Arial"/>
                <w:sz w:val="24"/>
                <w:szCs w:val="24"/>
              </w:rPr>
            </w:pPr>
            <w:r>
              <w:rPr>
                <w:rFonts w:ascii="Arial" w:hAnsi="Arial" w:cs="Arial"/>
                <w:sz w:val="24"/>
                <w:szCs w:val="24"/>
              </w:rPr>
              <w:t>Principal</w:t>
            </w:r>
          </w:p>
          <w:p w14:paraId="18360DCA" w14:textId="77777777" w:rsidR="007171D8" w:rsidRDefault="007171D8" w:rsidP="00D71255">
            <w:pPr>
              <w:rPr>
                <w:rFonts w:ascii="Arial" w:hAnsi="Arial" w:cs="Arial"/>
                <w:sz w:val="24"/>
                <w:szCs w:val="24"/>
              </w:rPr>
            </w:pPr>
            <w:r>
              <w:rPr>
                <w:rFonts w:ascii="Arial" w:hAnsi="Arial" w:cs="Arial"/>
                <w:sz w:val="24"/>
                <w:szCs w:val="24"/>
              </w:rPr>
              <w:t>Staff</w:t>
            </w:r>
          </w:p>
        </w:tc>
        <w:tc>
          <w:tcPr>
            <w:tcW w:w="2382" w:type="dxa"/>
          </w:tcPr>
          <w:p w14:paraId="6CBBC783" w14:textId="471B3ADB" w:rsidR="007171D8" w:rsidRDefault="001C7446" w:rsidP="00D71255">
            <w:pPr>
              <w:rPr>
                <w:rFonts w:ascii="Arial" w:hAnsi="Arial" w:cs="Arial"/>
                <w:sz w:val="24"/>
                <w:szCs w:val="24"/>
              </w:rPr>
            </w:pPr>
            <w:r>
              <w:rPr>
                <w:rFonts w:ascii="Arial" w:hAnsi="Arial" w:cs="Arial"/>
                <w:sz w:val="24"/>
                <w:szCs w:val="24"/>
              </w:rPr>
              <w:t>2016-2017</w:t>
            </w:r>
            <w:r w:rsidR="007171D8">
              <w:rPr>
                <w:rFonts w:ascii="Arial" w:hAnsi="Arial" w:cs="Arial"/>
                <w:sz w:val="24"/>
                <w:szCs w:val="24"/>
              </w:rPr>
              <w:t xml:space="preserve"> school year</w:t>
            </w:r>
          </w:p>
        </w:tc>
        <w:tc>
          <w:tcPr>
            <w:tcW w:w="2454" w:type="dxa"/>
          </w:tcPr>
          <w:p w14:paraId="7AE1D137" w14:textId="77777777" w:rsidR="007171D8" w:rsidRDefault="007171D8" w:rsidP="00D71255">
            <w:pPr>
              <w:rPr>
                <w:rFonts w:ascii="Arial" w:hAnsi="Arial" w:cs="Arial"/>
                <w:sz w:val="24"/>
                <w:szCs w:val="24"/>
              </w:rPr>
            </w:pPr>
            <w:r>
              <w:rPr>
                <w:rFonts w:ascii="Arial" w:hAnsi="Arial" w:cs="Arial"/>
                <w:sz w:val="24"/>
                <w:szCs w:val="24"/>
              </w:rPr>
              <w:t>Parent contacts by staff</w:t>
            </w:r>
          </w:p>
        </w:tc>
        <w:tc>
          <w:tcPr>
            <w:tcW w:w="2451" w:type="dxa"/>
          </w:tcPr>
          <w:p w14:paraId="44242916" w14:textId="77777777" w:rsidR="007171D8" w:rsidRDefault="007171D8" w:rsidP="00D71255">
            <w:pPr>
              <w:rPr>
                <w:rFonts w:ascii="Arial" w:hAnsi="Arial" w:cs="Arial"/>
                <w:sz w:val="24"/>
                <w:szCs w:val="24"/>
              </w:rPr>
            </w:pPr>
            <w:r>
              <w:rPr>
                <w:rFonts w:ascii="Arial" w:hAnsi="Arial" w:cs="Arial"/>
                <w:sz w:val="24"/>
                <w:szCs w:val="24"/>
              </w:rPr>
              <w:t>End of year attendance reports</w:t>
            </w:r>
          </w:p>
        </w:tc>
      </w:tr>
    </w:tbl>
    <w:p w14:paraId="1D7C72B6" w14:textId="77777777" w:rsidR="007171D8" w:rsidRDefault="007171D8" w:rsidP="00D71255">
      <w:pPr>
        <w:ind w:left="1440" w:hanging="1440"/>
        <w:rPr>
          <w:rFonts w:ascii="Arial" w:hAnsi="Arial" w:cs="Arial"/>
          <w:sz w:val="24"/>
          <w:szCs w:val="24"/>
        </w:rPr>
      </w:pPr>
    </w:p>
    <w:p w14:paraId="4A496FBB" w14:textId="77777777" w:rsidR="00B007A5" w:rsidRDefault="00B007A5" w:rsidP="00D71255">
      <w:pPr>
        <w:ind w:left="1440" w:hanging="1440"/>
        <w:rPr>
          <w:rFonts w:ascii="Arial" w:hAnsi="Arial" w:cs="Arial"/>
          <w:sz w:val="24"/>
          <w:szCs w:val="24"/>
        </w:rPr>
      </w:pPr>
    </w:p>
    <w:p w14:paraId="7E503AF0" w14:textId="77777777" w:rsidR="00B007A5" w:rsidRDefault="00B007A5" w:rsidP="00D71255">
      <w:pPr>
        <w:ind w:left="1440" w:hanging="1440"/>
        <w:rPr>
          <w:rFonts w:ascii="Arial" w:hAnsi="Arial" w:cs="Arial"/>
          <w:sz w:val="24"/>
          <w:szCs w:val="24"/>
        </w:rPr>
      </w:pPr>
    </w:p>
    <w:p w14:paraId="66F1F981" w14:textId="77777777" w:rsidR="00B007A5" w:rsidRDefault="00B007A5" w:rsidP="00D71255">
      <w:pPr>
        <w:ind w:left="1440" w:hanging="1440"/>
        <w:rPr>
          <w:rFonts w:ascii="Arial" w:hAnsi="Arial" w:cs="Arial"/>
          <w:sz w:val="24"/>
          <w:szCs w:val="24"/>
        </w:rPr>
      </w:pPr>
    </w:p>
    <w:p w14:paraId="10BD899C" w14:textId="77777777" w:rsidR="00B007A5" w:rsidRDefault="00B007A5" w:rsidP="00D71255">
      <w:pPr>
        <w:ind w:left="1440" w:hanging="1440"/>
        <w:rPr>
          <w:rFonts w:ascii="Arial" w:hAnsi="Arial" w:cs="Arial"/>
          <w:sz w:val="24"/>
          <w:szCs w:val="24"/>
        </w:rPr>
      </w:pPr>
      <w:r>
        <w:rPr>
          <w:rFonts w:ascii="Arial" w:hAnsi="Arial" w:cs="Arial"/>
          <w:b/>
          <w:sz w:val="24"/>
          <w:szCs w:val="24"/>
          <w:u w:val="single"/>
        </w:rPr>
        <w:lastRenderedPageBreak/>
        <w:t>Goal 2:</w:t>
      </w:r>
      <w:r>
        <w:rPr>
          <w:rFonts w:ascii="Arial" w:hAnsi="Arial" w:cs="Arial"/>
          <w:sz w:val="24"/>
          <w:szCs w:val="24"/>
        </w:rPr>
        <w:tab/>
        <w:t>Grandview-Hopkins ISD will maintain 100% of core academic classes will be taught by highly qualified teachers and 100% highly qualified staff will be maintained.</w:t>
      </w:r>
    </w:p>
    <w:tbl>
      <w:tblPr>
        <w:tblStyle w:val="TableGrid"/>
        <w:tblpPr w:leftFromText="180" w:rightFromText="180" w:vertAnchor="page" w:horzAnchor="page" w:tblpX="1549" w:tblpY="4321"/>
        <w:tblW w:w="0" w:type="auto"/>
        <w:tblLook w:val="04A0" w:firstRow="1" w:lastRow="0" w:firstColumn="1" w:lastColumn="0" w:noHBand="0" w:noVBand="1"/>
      </w:tblPr>
      <w:tblGrid>
        <w:gridCol w:w="4428"/>
        <w:gridCol w:w="1890"/>
        <w:gridCol w:w="1890"/>
        <w:gridCol w:w="2028"/>
        <w:gridCol w:w="2560"/>
      </w:tblGrid>
      <w:tr w:rsidR="007B3C38" w14:paraId="03139EBC" w14:textId="77777777" w:rsidTr="007B3C38">
        <w:trPr>
          <w:trHeight w:val="333"/>
        </w:trPr>
        <w:tc>
          <w:tcPr>
            <w:tcW w:w="4428" w:type="dxa"/>
          </w:tcPr>
          <w:p w14:paraId="5254EB21" w14:textId="77777777" w:rsidR="007B3C38" w:rsidRPr="007B3C38" w:rsidRDefault="007B3C38" w:rsidP="007B3C38">
            <w:pPr>
              <w:jc w:val="center"/>
              <w:rPr>
                <w:rFonts w:ascii="Arial" w:hAnsi="Arial" w:cs="Arial"/>
                <w:b/>
                <w:sz w:val="24"/>
                <w:szCs w:val="24"/>
              </w:rPr>
            </w:pPr>
            <w:r>
              <w:rPr>
                <w:rFonts w:ascii="Arial" w:hAnsi="Arial" w:cs="Arial"/>
                <w:b/>
                <w:sz w:val="24"/>
                <w:szCs w:val="24"/>
              </w:rPr>
              <w:t>Activity/Strategy</w:t>
            </w:r>
          </w:p>
        </w:tc>
        <w:tc>
          <w:tcPr>
            <w:tcW w:w="1890" w:type="dxa"/>
          </w:tcPr>
          <w:p w14:paraId="1ECD3971" w14:textId="77777777" w:rsidR="007B3C38" w:rsidRPr="007B3C38" w:rsidRDefault="007B3C38" w:rsidP="007B3C38">
            <w:pPr>
              <w:jc w:val="center"/>
              <w:rPr>
                <w:rFonts w:ascii="Arial" w:hAnsi="Arial" w:cs="Arial"/>
                <w:b/>
                <w:sz w:val="24"/>
                <w:szCs w:val="24"/>
              </w:rPr>
            </w:pPr>
            <w:r>
              <w:rPr>
                <w:rFonts w:ascii="Arial" w:hAnsi="Arial" w:cs="Arial"/>
                <w:b/>
                <w:sz w:val="24"/>
                <w:szCs w:val="24"/>
              </w:rPr>
              <w:t>Person(s) Responsible</w:t>
            </w:r>
          </w:p>
        </w:tc>
        <w:tc>
          <w:tcPr>
            <w:tcW w:w="1890" w:type="dxa"/>
          </w:tcPr>
          <w:p w14:paraId="42215F78" w14:textId="77777777" w:rsidR="007B3C38" w:rsidRPr="007B3C38" w:rsidRDefault="007B3C38" w:rsidP="007B3C38">
            <w:pPr>
              <w:jc w:val="center"/>
              <w:rPr>
                <w:rFonts w:ascii="Arial" w:hAnsi="Arial" w:cs="Arial"/>
                <w:b/>
                <w:sz w:val="24"/>
                <w:szCs w:val="24"/>
              </w:rPr>
            </w:pPr>
            <w:r>
              <w:rPr>
                <w:rFonts w:ascii="Arial" w:hAnsi="Arial" w:cs="Arial"/>
                <w:b/>
                <w:sz w:val="24"/>
                <w:szCs w:val="24"/>
              </w:rPr>
              <w:t>Timeline</w:t>
            </w:r>
          </w:p>
        </w:tc>
        <w:tc>
          <w:tcPr>
            <w:tcW w:w="2028" w:type="dxa"/>
          </w:tcPr>
          <w:p w14:paraId="15585A02" w14:textId="77777777" w:rsidR="007B3C38" w:rsidRPr="007B3C38" w:rsidRDefault="007B3C38" w:rsidP="007B3C38">
            <w:pPr>
              <w:jc w:val="center"/>
              <w:rPr>
                <w:rFonts w:ascii="Arial" w:hAnsi="Arial" w:cs="Arial"/>
                <w:b/>
                <w:sz w:val="24"/>
                <w:szCs w:val="24"/>
              </w:rPr>
            </w:pPr>
            <w:r>
              <w:rPr>
                <w:rFonts w:ascii="Arial" w:hAnsi="Arial" w:cs="Arial"/>
                <w:b/>
                <w:sz w:val="24"/>
                <w:szCs w:val="24"/>
              </w:rPr>
              <w:t>Resources</w:t>
            </w:r>
          </w:p>
        </w:tc>
        <w:tc>
          <w:tcPr>
            <w:tcW w:w="2560" w:type="dxa"/>
          </w:tcPr>
          <w:p w14:paraId="7981C947" w14:textId="77777777" w:rsidR="007B3C38" w:rsidRPr="007B3C38" w:rsidRDefault="007B3C38" w:rsidP="007B3C38">
            <w:pPr>
              <w:jc w:val="center"/>
              <w:rPr>
                <w:rFonts w:ascii="Arial" w:hAnsi="Arial" w:cs="Arial"/>
                <w:b/>
                <w:sz w:val="24"/>
                <w:szCs w:val="24"/>
              </w:rPr>
            </w:pPr>
            <w:r>
              <w:rPr>
                <w:rFonts w:ascii="Arial" w:hAnsi="Arial" w:cs="Arial"/>
                <w:b/>
                <w:sz w:val="24"/>
                <w:szCs w:val="24"/>
              </w:rPr>
              <w:t>Formative Evaluation</w:t>
            </w:r>
          </w:p>
        </w:tc>
      </w:tr>
      <w:tr w:rsidR="007B3C38" w14:paraId="17EB0579" w14:textId="77777777" w:rsidTr="007B3C38">
        <w:trPr>
          <w:trHeight w:val="333"/>
        </w:trPr>
        <w:tc>
          <w:tcPr>
            <w:tcW w:w="4428" w:type="dxa"/>
          </w:tcPr>
          <w:p w14:paraId="22BD422E" w14:textId="77777777" w:rsidR="007B3C38" w:rsidRDefault="007B3C38" w:rsidP="007B3C38">
            <w:pPr>
              <w:rPr>
                <w:rFonts w:ascii="Arial" w:hAnsi="Arial" w:cs="Arial"/>
                <w:sz w:val="24"/>
                <w:szCs w:val="24"/>
              </w:rPr>
            </w:pPr>
            <w:r>
              <w:rPr>
                <w:rFonts w:ascii="Arial" w:hAnsi="Arial" w:cs="Arial"/>
                <w:sz w:val="24"/>
                <w:szCs w:val="24"/>
              </w:rPr>
              <w:t>Actively attract/recruit highly qualified teachers, professionals, and paraprofessionals</w:t>
            </w:r>
          </w:p>
          <w:p w14:paraId="51A094D0" w14:textId="77777777" w:rsidR="007B3C38" w:rsidRDefault="007B3C38" w:rsidP="007B3C38">
            <w:pPr>
              <w:pStyle w:val="ListParagraph"/>
              <w:numPr>
                <w:ilvl w:val="0"/>
                <w:numId w:val="5"/>
              </w:numPr>
              <w:rPr>
                <w:rFonts w:ascii="Arial" w:hAnsi="Arial" w:cs="Arial"/>
                <w:sz w:val="24"/>
                <w:szCs w:val="24"/>
              </w:rPr>
            </w:pPr>
            <w:r>
              <w:rPr>
                <w:rFonts w:ascii="Arial" w:hAnsi="Arial" w:cs="Arial"/>
                <w:sz w:val="24"/>
                <w:szCs w:val="24"/>
              </w:rPr>
              <w:t>Partner with Teacher Preparation programs</w:t>
            </w:r>
          </w:p>
          <w:p w14:paraId="11B7B709" w14:textId="605D1D0E" w:rsidR="007B3C38" w:rsidRPr="001169CB" w:rsidRDefault="001169CB" w:rsidP="001169CB">
            <w:pPr>
              <w:pStyle w:val="ListParagraph"/>
              <w:numPr>
                <w:ilvl w:val="0"/>
                <w:numId w:val="5"/>
              </w:numPr>
              <w:rPr>
                <w:rFonts w:ascii="Arial" w:hAnsi="Arial" w:cs="Arial"/>
                <w:sz w:val="24"/>
                <w:szCs w:val="24"/>
              </w:rPr>
            </w:pPr>
            <w:r>
              <w:rPr>
                <w:rFonts w:ascii="Arial" w:hAnsi="Arial" w:cs="Arial"/>
                <w:sz w:val="24"/>
                <w:szCs w:val="24"/>
              </w:rPr>
              <w:t>Increase</w:t>
            </w:r>
            <w:r w:rsidR="007B3C38" w:rsidRPr="001169CB">
              <w:rPr>
                <w:rFonts w:ascii="Arial" w:hAnsi="Arial" w:cs="Arial"/>
                <w:sz w:val="24"/>
                <w:szCs w:val="24"/>
              </w:rPr>
              <w:t xml:space="preserve"> compensation package</w:t>
            </w:r>
          </w:p>
          <w:p w14:paraId="4FF58A11" w14:textId="77777777" w:rsidR="007B3C38" w:rsidRPr="007B3C38" w:rsidRDefault="007B3C38" w:rsidP="007B3C38">
            <w:pPr>
              <w:pStyle w:val="ListParagraph"/>
              <w:rPr>
                <w:rFonts w:ascii="Arial" w:hAnsi="Arial" w:cs="Arial"/>
                <w:sz w:val="24"/>
                <w:szCs w:val="24"/>
              </w:rPr>
            </w:pPr>
          </w:p>
        </w:tc>
        <w:tc>
          <w:tcPr>
            <w:tcW w:w="1890" w:type="dxa"/>
          </w:tcPr>
          <w:p w14:paraId="19BE980D" w14:textId="77777777" w:rsidR="007B3C38" w:rsidRDefault="007B3C38" w:rsidP="007B3C38">
            <w:pPr>
              <w:rPr>
                <w:rFonts w:ascii="Arial" w:hAnsi="Arial" w:cs="Arial"/>
                <w:sz w:val="24"/>
                <w:szCs w:val="24"/>
              </w:rPr>
            </w:pPr>
            <w:r>
              <w:rPr>
                <w:rFonts w:ascii="Arial" w:hAnsi="Arial" w:cs="Arial"/>
                <w:sz w:val="24"/>
                <w:szCs w:val="24"/>
              </w:rPr>
              <w:t>Principal</w:t>
            </w:r>
          </w:p>
        </w:tc>
        <w:tc>
          <w:tcPr>
            <w:tcW w:w="1890" w:type="dxa"/>
          </w:tcPr>
          <w:p w14:paraId="3FDBF773" w14:textId="77777777" w:rsidR="007B3C38" w:rsidRDefault="007B3C38" w:rsidP="007B3C38">
            <w:pPr>
              <w:rPr>
                <w:rFonts w:ascii="Arial" w:hAnsi="Arial" w:cs="Arial"/>
                <w:sz w:val="24"/>
                <w:szCs w:val="24"/>
              </w:rPr>
            </w:pPr>
            <w:r>
              <w:rPr>
                <w:rFonts w:ascii="Arial" w:hAnsi="Arial" w:cs="Arial"/>
                <w:sz w:val="24"/>
                <w:szCs w:val="24"/>
              </w:rPr>
              <w:t>Once a year</w:t>
            </w:r>
          </w:p>
        </w:tc>
        <w:tc>
          <w:tcPr>
            <w:tcW w:w="2028" w:type="dxa"/>
          </w:tcPr>
          <w:p w14:paraId="74B0D09D" w14:textId="77777777" w:rsidR="007B3C38" w:rsidRDefault="007B3C38" w:rsidP="007B3C38">
            <w:pPr>
              <w:rPr>
                <w:rFonts w:ascii="Arial" w:hAnsi="Arial" w:cs="Arial"/>
                <w:sz w:val="24"/>
                <w:szCs w:val="24"/>
              </w:rPr>
            </w:pPr>
            <w:r>
              <w:rPr>
                <w:rFonts w:ascii="Arial" w:hAnsi="Arial" w:cs="Arial"/>
                <w:sz w:val="24"/>
                <w:szCs w:val="24"/>
              </w:rPr>
              <w:t>State Funds</w:t>
            </w:r>
          </w:p>
          <w:p w14:paraId="3E400F12" w14:textId="77777777" w:rsidR="007B3C38" w:rsidRDefault="007B3C38" w:rsidP="007B3C38">
            <w:pPr>
              <w:rPr>
                <w:rFonts w:ascii="Arial" w:hAnsi="Arial" w:cs="Arial"/>
                <w:sz w:val="24"/>
                <w:szCs w:val="24"/>
              </w:rPr>
            </w:pPr>
            <w:r>
              <w:rPr>
                <w:rFonts w:ascii="Arial" w:hAnsi="Arial" w:cs="Arial"/>
                <w:sz w:val="24"/>
                <w:szCs w:val="24"/>
              </w:rPr>
              <w:t>District Funds</w:t>
            </w:r>
          </w:p>
          <w:p w14:paraId="3A8EFF14" w14:textId="77777777" w:rsidR="007B3C38" w:rsidRDefault="007B3C38" w:rsidP="007B3C38">
            <w:pPr>
              <w:rPr>
                <w:rFonts w:ascii="Arial" w:hAnsi="Arial" w:cs="Arial"/>
                <w:sz w:val="24"/>
                <w:szCs w:val="24"/>
              </w:rPr>
            </w:pPr>
            <w:r>
              <w:rPr>
                <w:rFonts w:ascii="Arial" w:hAnsi="Arial" w:cs="Arial"/>
                <w:sz w:val="24"/>
                <w:szCs w:val="24"/>
              </w:rPr>
              <w:t>Title II Funds</w:t>
            </w:r>
          </w:p>
        </w:tc>
        <w:tc>
          <w:tcPr>
            <w:tcW w:w="2560" w:type="dxa"/>
          </w:tcPr>
          <w:p w14:paraId="1ADC7E6E" w14:textId="77777777" w:rsidR="007B3C38" w:rsidRDefault="007B3C38" w:rsidP="007B3C38">
            <w:pPr>
              <w:rPr>
                <w:rFonts w:ascii="Arial" w:hAnsi="Arial" w:cs="Arial"/>
                <w:sz w:val="24"/>
                <w:szCs w:val="24"/>
              </w:rPr>
            </w:pPr>
            <w:r>
              <w:rPr>
                <w:rFonts w:ascii="Arial" w:hAnsi="Arial" w:cs="Arial"/>
                <w:sz w:val="24"/>
                <w:szCs w:val="24"/>
              </w:rPr>
              <w:t>100% core academic classes taught by HQ teachers, 100% paraprofessional meet NCLB requirements</w:t>
            </w:r>
          </w:p>
        </w:tc>
      </w:tr>
      <w:tr w:rsidR="007B3C38" w14:paraId="1A317A51" w14:textId="77777777" w:rsidTr="007B3C38">
        <w:trPr>
          <w:trHeight w:val="333"/>
        </w:trPr>
        <w:tc>
          <w:tcPr>
            <w:tcW w:w="4428" w:type="dxa"/>
          </w:tcPr>
          <w:p w14:paraId="2E3DBFAF" w14:textId="77777777" w:rsidR="007B3C38" w:rsidRDefault="007B3C38" w:rsidP="007B3C38">
            <w:pPr>
              <w:rPr>
                <w:rFonts w:ascii="Arial" w:hAnsi="Arial" w:cs="Arial"/>
                <w:sz w:val="24"/>
                <w:szCs w:val="24"/>
              </w:rPr>
            </w:pPr>
            <w:r>
              <w:rPr>
                <w:rFonts w:ascii="Arial" w:hAnsi="Arial" w:cs="Arial"/>
                <w:sz w:val="24"/>
                <w:szCs w:val="24"/>
              </w:rPr>
              <w:t>Develop and implement HQ strategies/activities to retain HQ staff</w:t>
            </w:r>
          </w:p>
          <w:p w14:paraId="11EF766B" w14:textId="77777777" w:rsidR="007B3C38" w:rsidRDefault="007B3C38" w:rsidP="007B3C38">
            <w:pPr>
              <w:pStyle w:val="ListParagraph"/>
              <w:numPr>
                <w:ilvl w:val="0"/>
                <w:numId w:val="6"/>
              </w:numPr>
              <w:rPr>
                <w:rFonts w:ascii="Arial" w:hAnsi="Arial" w:cs="Arial"/>
                <w:sz w:val="24"/>
                <w:szCs w:val="24"/>
              </w:rPr>
            </w:pPr>
            <w:r>
              <w:rPr>
                <w:rFonts w:ascii="Arial" w:hAnsi="Arial" w:cs="Arial"/>
                <w:sz w:val="24"/>
                <w:szCs w:val="24"/>
              </w:rPr>
              <w:t>Good Working Conditions</w:t>
            </w:r>
          </w:p>
          <w:p w14:paraId="2A9E922E" w14:textId="77777777" w:rsidR="007B3C38" w:rsidRDefault="007B3C38" w:rsidP="007B3C38">
            <w:pPr>
              <w:pStyle w:val="ListParagraph"/>
              <w:numPr>
                <w:ilvl w:val="0"/>
                <w:numId w:val="6"/>
              </w:numPr>
              <w:rPr>
                <w:rFonts w:ascii="Arial" w:hAnsi="Arial" w:cs="Arial"/>
                <w:sz w:val="24"/>
                <w:szCs w:val="24"/>
              </w:rPr>
            </w:pPr>
            <w:r>
              <w:rPr>
                <w:rFonts w:ascii="Arial" w:hAnsi="Arial" w:cs="Arial"/>
                <w:sz w:val="24"/>
                <w:szCs w:val="24"/>
              </w:rPr>
              <w:t>Collegial Support</w:t>
            </w:r>
          </w:p>
          <w:p w14:paraId="205AC81A" w14:textId="77777777" w:rsidR="007B3C38" w:rsidRDefault="007B3C38" w:rsidP="007B3C38">
            <w:pPr>
              <w:pStyle w:val="ListParagraph"/>
              <w:numPr>
                <w:ilvl w:val="0"/>
                <w:numId w:val="6"/>
              </w:numPr>
              <w:rPr>
                <w:rFonts w:ascii="Arial" w:hAnsi="Arial" w:cs="Arial"/>
                <w:sz w:val="24"/>
                <w:szCs w:val="24"/>
              </w:rPr>
            </w:pPr>
            <w:r>
              <w:rPr>
                <w:rFonts w:ascii="Arial" w:hAnsi="Arial" w:cs="Arial"/>
                <w:sz w:val="24"/>
                <w:szCs w:val="24"/>
              </w:rPr>
              <w:t>Involvement in decision making</w:t>
            </w:r>
          </w:p>
          <w:p w14:paraId="55BB5BAB" w14:textId="77777777" w:rsidR="007B3C38" w:rsidRPr="007B3C38" w:rsidRDefault="007B3C38" w:rsidP="007B3C38">
            <w:pPr>
              <w:pStyle w:val="ListParagraph"/>
              <w:numPr>
                <w:ilvl w:val="0"/>
                <w:numId w:val="6"/>
              </w:numPr>
              <w:rPr>
                <w:rFonts w:ascii="Arial" w:hAnsi="Arial" w:cs="Arial"/>
                <w:sz w:val="24"/>
                <w:szCs w:val="24"/>
              </w:rPr>
            </w:pPr>
            <w:r>
              <w:rPr>
                <w:rFonts w:ascii="Arial" w:hAnsi="Arial" w:cs="Arial"/>
                <w:sz w:val="24"/>
                <w:szCs w:val="24"/>
              </w:rPr>
              <w:t>School focus on student learning</w:t>
            </w:r>
          </w:p>
        </w:tc>
        <w:tc>
          <w:tcPr>
            <w:tcW w:w="1890" w:type="dxa"/>
          </w:tcPr>
          <w:p w14:paraId="0FB8A13D" w14:textId="77777777" w:rsidR="007B3C38" w:rsidRDefault="007B3C38" w:rsidP="007B3C38">
            <w:pPr>
              <w:rPr>
                <w:rFonts w:ascii="Arial" w:hAnsi="Arial" w:cs="Arial"/>
                <w:sz w:val="24"/>
                <w:szCs w:val="24"/>
              </w:rPr>
            </w:pPr>
            <w:r>
              <w:rPr>
                <w:rFonts w:ascii="Arial" w:hAnsi="Arial" w:cs="Arial"/>
                <w:sz w:val="24"/>
                <w:szCs w:val="24"/>
              </w:rPr>
              <w:t>Principal</w:t>
            </w:r>
          </w:p>
        </w:tc>
        <w:tc>
          <w:tcPr>
            <w:tcW w:w="1890" w:type="dxa"/>
          </w:tcPr>
          <w:p w14:paraId="390E6D23" w14:textId="77777777" w:rsidR="007B3C38" w:rsidRDefault="007B3C38" w:rsidP="007B3C38">
            <w:pPr>
              <w:rPr>
                <w:rFonts w:ascii="Arial" w:hAnsi="Arial" w:cs="Arial"/>
                <w:sz w:val="24"/>
                <w:szCs w:val="24"/>
              </w:rPr>
            </w:pPr>
            <w:r>
              <w:rPr>
                <w:rFonts w:ascii="Arial" w:hAnsi="Arial" w:cs="Arial"/>
                <w:sz w:val="24"/>
                <w:szCs w:val="24"/>
              </w:rPr>
              <w:t>Beginning and end of each semester</w:t>
            </w:r>
          </w:p>
        </w:tc>
        <w:tc>
          <w:tcPr>
            <w:tcW w:w="2028" w:type="dxa"/>
          </w:tcPr>
          <w:p w14:paraId="797DB898" w14:textId="77777777" w:rsidR="007B3C38" w:rsidRDefault="007B3C38" w:rsidP="007B3C38">
            <w:pPr>
              <w:rPr>
                <w:rFonts w:ascii="Arial" w:hAnsi="Arial" w:cs="Arial"/>
                <w:sz w:val="24"/>
                <w:szCs w:val="24"/>
              </w:rPr>
            </w:pPr>
            <w:r>
              <w:rPr>
                <w:rFonts w:ascii="Arial" w:hAnsi="Arial" w:cs="Arial"/>
                <w:sz w:val="24"/>
                <w:szCs w:val="24"/>
              </w:rPr>
              <w:t>ESC XVI</w:t>
            </w:r>
          </w:p>
          <w:p w14:paraId="671F9A19" w14:textId="77777777" w:rsidR="007B3C38" w:rsidRDefault="007B3C38" w:rsidP="007B3C38">
            <w:pPr>
              <w:rPr>
                <w:rFonts w:ascii="Arial" w:hAnsi="Arial" w:cs="Arial"/>
                <w:sz w:val="24"/>
                <w:szCs w:val="24"/>
              </w:rPr>
            </w:pPr>
            <w:r>
              <w:rPr>
                <w:rFonts w:ascii="Arial" w:hAnsi="Arial" w:cs="Arial"/>
                <w:sz w:val="24"/>
                <w:szCs w:val="24"/>
              </w:rPr>
              <w:t>District Funds</w:t>
            </w:r>
          </w:p>
          <w:p w14:paraId="4267AD17" w14:textId="77777777" w:rsidR="007B3C38" w:rsidRDefault="007B3C38" w:rsidP="007B3C38">
            <w:pPr>
              <w:rPr>
                <w:rFonts w:ascii="Arial" w:hAnsi="Arial" w:cs="Arial"/>
                <w:sz w:val="24"/>
                <w:szCs w:val="24"/>
              </w:rPr>
            </w:pPr>
            <w:r>
              <w:rPr>
                <w:rFonts w:ascii="Arial" w:hAnsi="Arial" w:cs="Arial"/>
                <w:sz w:val="24"/>
                <w:szCs w:val="24"/>
              </w:rPr>
              <w:t>Title II Funds</w:t>
            </w:r>
          </w:p>
        </w:tc>
        <w:tc>
          <w:tcPr>
            <w:tcW w:w="2560" w:type="dxa"/>
          </w:tcPr>
          <w:p w14:paraId="1E681670" w14:textId="77777777" w:rsidR="007B3C38" w:rsidRDefault="007B3C38" w:rsidP="007B3C38">
            <w:pPr>
              <w:rPr>
                <w:rFonts w:ascii="Arial" w:hAnsi="Arial" w:cs="Arial"/>
                <w:sz w:val="24"/>
                <w:szCs w:val="24"/>
              </w:rPr>
            </w:pPr>
            <w:r>
              <w:rPr>
                <w:rFonts w:ascii="Arial" w:hAnsi="Arial" w:cs="Arial"/>
                <w:sz w:val="24"/>
                <w:szCs w:val="24"/>
              </w:rPr>
              <w:t>100% core academic classes taught by HQ teachers, 100% paraprofessional meet NCLB requirements</w:t>
            </w:r>
          </w:p>
        </w:tc>
      </w:tr>
      <w:tr w:rsidR="007B3C38" w14:paraId="2DF61758" w14:textId="77777777" w:rsidTr="007B3C38">
        <w:trPr>
          <w:trHeight w:val="358"/>
        </w:trPr>
        <w:tc>
          <w:tcPr>
            <w:tcW w:w="4428" w:type="dxa"/>
          </w:tcPr>
          <w:p w14:paraId="772E2EAB" w14:textId="77777777" w:rsidR="007B3C38" w:rsidRDefault="007B3C38" w:rsidP="007B3C38">
            <w:pPr>
              <w:rPr>
                <w:rFonts w:ascii="Arial" w:hAnsi="Arial" w:cs="Arial"/>
                <w:sz w:val="24"/>
                <w:szCs w:val="24"/>
              </w:rPr>
            </w:pPr>
            <w:r>
              <w:rPr>
                <w:rFonts w:ascii="Arial" w:hAnsi="Arial" w:cs="Arial"/>
                <w:sz w:val="24"/>
                <w:szCs w:val="24"/>
              </w:rPr>
              <w:t>Ensure that low income and minority students are not taught at higher rates than other students by unqualified, out-of-field, or inexperienced teachers.</w:t>
            </w:r>
          </w:p>
        </w:tc>
        <w:tc>
          <w:tcPr>
            <w:tcW w:w="1890" w:type="dxa"/>
          </w:tcPr>
          <w:p w14:paraId="41C14DA2" w14:textId="77777777" w:rsidR="007B3C38" w:rsidRDefault="007B3C38" w:rsidP="007B3C38">
            <w:pPr>
              <w:rPr>
                <w:rFonts w:ascii="Arial" w:hAnsi="Arial" w:cs="Arial"/>
                <w:sz w:val="24"/>
                <w:szCs w:val="24"/>
              </w:rPr>
            </w:pPr>
            <w:r>
              <w:rPr>
                <w:rFonts w:ascii="Arial" w:hAnsi="Arial" w:cs="Arial"/>
                <w:sz w:val="24"/>
                <w:szCs w:val="24"/>
              </w:rPr>
              <w:t>Principal</w:t>
            </w:r>
          </w:p>
        </w:tc>
        <w:tc>
          <w:tcPr>
            <w:tcW w:w="1890" w:type="dxa"/>
          </w:tcPr>
          <w:p w14:paraId="2FCC0EE7" w14:textId="77777777" w:rsidR="007B3C38" w:rsidRDefault="007B3C38" w:rsidP="007B3C38">
            <w:pPr>
              <w:rPr>
                <w:rFonts w:ascii="Arial" w:hAnsi="Arial" w:cs="Arial"/>
                <w:sz w:val="24"/>
                <w:szCs w:val="24"/>
              </w:rPr>
            </w:pPr>
            <w:r>
              <w:rPr>
                <w:rFonts w:ascii="Arial" w:hAnsi="Arial" w:cs="Arial"/>
                <w:sz w:val="24"/>
                <w:szCs w:val="24"/>
              </w:rPr>
              <w:t>Beginning of each semester</w:t>
            </w:r>
          </w:p>
        </w:tc>
        <w:tc>
          <w:tcPr>
            <w:tcW w:w="2028" w:type="dxa"/>
          </w:tcPr>
          <w:p w14:paraId="42647F99" w14:textId="77777777" w:rsidR="007B3C38" w:rsidRDefault="007B3C38" w:rsidP="007B3C38">
            <w:pPr>
              <w:rPr>
                <w:rFonts w:ascii="Arial" w:hAnsi="Arial" w:cs="Arial"/>
                <w:sz w:val="24"/>
                <w:szCs w:val="24"/>
              </w:rPr>
            </w:pPr>
            <w:r>
              <w:rPr>
                <w:rFonts w:ascii="Arial" w:hAnsi="Arial" w:cs="Arial"/>
                <w:sz w:val="24"/>
                <w:szCs w:val="24"/>
              </w:rPr>
              <w:t>District Funds</w:t>
            </w:r>
          </w:p>
          <w:p w14:paraId="247FD598" w14:textId="77777777" w:rsidR="007B3C38" w:rsidRDefault="007B3C38" w:rsidP="007B3C38">
            <w:pPr>
              <w:rPr>
                <w:rFonts w:ascii="Arial" w:hAnsi="Arial" w:cs="Arial"/>
                <w:sz w:val="24"/>
                <w:szCs w:val="24"/>
              </w:rPr>
            </w:pPr>
            <w:r>
              <w:rPr>
                <w:rFonts w:ascii="Arial" w:hAnsi="Arial" w:cs="Arial"/>
                <w:sz w:val="24"/>
                <w:szCs w:val="24"/>
              </w:rPr>
              <w:t>State Funds</w:t>
            </w:r>
          </w:p>
          <w:p w14:paraId="5731E6DC" w14:textId="77777777" w:rsidR="007B3C38" w:rsidRDefault="007B3C38" w:rsidP="007B3C38">
            <w:pPr>
              <w:rPr>
                <w:rFonts w:ascii="Arial" w:hAnsi="Arial" w:cs="Arial"/>
                <w:sz w:val="24"/>
                <w:szCs w:val="24"/>
              </w:rPr>
            </w:pPr>
            <w:proofErr w:type="spellStart"/>
            <w:r>
              <w:rPr>
                <w:rFonts w:ascii="Arial" w:hAnsi="Arial" w:cs="Arial"/>
                <w:sz w:val="24"/>
                <w:szCs w:val="24"/>
              </w:rPr>
              <w:t>Titile</w:t>
            </w:r>
            <w:proofErr w:type="spellEnd"/>
            <w:r>
              <w:rPr>
                <w:rFonts w:ascii="Arial" w:hAnsi="Arial" w:cs="Arial"/>
                <w:sz w:val="24"/>
                <w:szCs w:val="24"/>
              </w:rPr>
              <w:t xml:space="preserve"> II Funds</w:t>
            </w:r>
          </w:p>
        </w:tc>
        <w:tc>
          <w:tcPr>
            <w:tcW w:w="2560" w:type="dxa"/>
          </w:tcPr>
          <w:p w14:paraId="30725A11" w14:textId="77777777" w:rsidR="007B3C38" w:rsidRDefault="007B3C38" w:rsidP="007B3C38">
            <w:pPr>
              <w:rPr>
                <w:rFonts w:ascii="Arial" w:hAnsi="Arial" w:cs="Arial"/>
                <w:sz w:val="24"/>
                <w:szCs w:val="24"/>
              </w:rPr>
            </w:pPr>
            <w:r>
              <w:rPr>
                <w:rFonts w:ascii="Arial" w:hAnsi="Arial" w:cs="Arial"/>
                <w:sz w:val="24"/>
                <w:szCs w:val="24"/>
              </w:rPr>
              <w:t>Low income and minority students are taught by HQ teachers</w:t>
            </w:r>
          </w:p>
        </w:tc>
      </w:tr>
    </w:tbl>
    <w:p w14:paraId="54EA444A" w14:textId="77777777" w:rsidR="00B007A5" w:rsidRDefault="00B007A5" w:rsidP="00D71255">
      <w:pPr>
        <w:ind w:left="1440" w:hanging="1440"/>
        <w:rPr>
          <w:rFonts w:ascii="Arial" w:hAnsi="Arial" w:cs="Arial"/>
          <w:sz w:val="24"/>
          <w:szCs w:val="24"/>
        </w:rPr>
      </w:pPr>
      <w:r>
        <w:rPr>
          <w:rFonts w:ascii="Arial" w:hAnsi="Arial" w:cs="Arial"/>
          <w:b/>
          <w:sz w:val="24"/>
          <w:szCs w:val="24"/>
          <w:u w:val="single"/>
        </w:rPr>
        <w:t>Objective 1:</w:t>
      </w:r>
      <w:r>
        <w:rPr>
          <w:rFonts w:ascii="Arial" w:hAnsi="Arial" w:cs="Arial"/>
          <w:sz w:val="24"/>
          <w:szCs w:val="24"/>
        </w:rPr>
        <w:tab/>
        <w:t xml:space="preserve">  100% of core academic classes will be taught by highly qualified teachers, 100% </w:t>
      </w:r>
      <w:r w:rsidR="00F74627">
        <w:rPr>
          <w:rFonts w:ascii="Arial" w:hAnsi="Arial" w:cs="Arial"/>
          <w:sz w:val="24"/>
          <w:szCs w:val="24"/>
        </w:rPr>
        <w:t>of paraprofessionals</w:t>
      </w:r>
      <w:r w:rsidR="007B3C38">
        <w:rPr>
          <w:rFonts w:ascii="Arial" w:hAnsi="Arial" w:cs="Arial"/>
          <w:sz w:val="24"/>
          <w:szCs w:val="24"/>
        </w:rPr>
        <w:t xml:space="preserve"> </w:t>
      </w:r>
      <w:proofErr w:type="gramStart"/>
      <w:r w:rsidR="007B3C38">
        <w:rPr>
          <w:rFonts w:ascii="Arial" w:hAnsi="Arial" w:cs="Arial"/>
          <w:sz w:val="24"/>
          <w:szCs w:val="24"/>
        </w:rPr>
        <w:t>with  instructional</w:t>
      </w:r>
      <w:proofErr w:type="gramEnd"/>
      <w:r w:rsidR="007B3C38">
        <w:rPr>
          <w:rFonts w:ascii="Arial" w:hAnsi="Arial" w:cs="Arial"/>
          <w:sz w:val="24"/>
          <w:szCs w:val="24"/>
        </w:rPr>
        <w:t xml:space="preserve"> duties will meet NCLB requirements and 100% Highly Qualified staff will be maintained</w:t>
      </w:r>
    </w:p>
    <w:p w14:paraId="3A4AA300" w14:textId="2510CDB3" w:rsidR="007B3C38" w:rsidRDefault="007B3C38"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100% of core academic classes will be taught by Highly Qualif</w:t>
      </w:r>
      <w:r w:rsidR="001169CB">
        <w:rPr>
          <w:rFonts w:ascii="Arial" w:hAnsi="Arial" w:cs="Arial"/>
          <w:sz w:val="24"/>
          <w:szCs w:val="24"/>
        </w:rPr>
        <w:t xml:space="preserve">ied teachers and 100% </w:t>
      </w:r>
      <w:proofErr w:type="gramStart"/>
      <w:r w:rsidR="001169CB">
        <w:rPr>
          <w:rFonts w:ascii="Arial" w:hAnsi="Arial" w:cs="Arial"/>
          <w:sz w:val="24"/>
          <w:szCs w:val="24"/>
        </w:rPr>
        <w:t>Highly</w:t>
      </w:r>
      <w:proofErr w:type="gramEnd"/>
      <w:r w:rsidR="001169CB">
        <w:rPr>
          <w:rFonts w:ascii="Arial" w:hAnsi="Arial" w:cs="Arial"/>
          <w:sz w:val="24"/>
          <w:szCs w:val="24"/>
        </w:rPr>
        <w:t xml:space="preserve"> </w:t>
      </w:r>
    </w:p>
    <w:p w14:paraId="5C5C01DA" w14:textId="77777777" w:rsidR="007B3C38" w:rsidRDefault="007B3C38" w:rsidP="00D71255">
      <w:pPr>
        <w:ind w:left="1440" w:hanging="1440"/>
        <w:rPr>
          <w:rFonts w:ascii="Arial" w:hAnsi="Arial" w:cs="Arial"/>
          <w:sz w:val="24"/>
          <w:szCs w:val="24"/>
        </w:rPr>
      </w:pPr>
    </w:p>
    <w:p w14:paraId="714B49C3" w14:textId="77777777" w:rsidR="001C7446" w:rsidRDefault="001C7446" w:rsidP="00D71255">
      <w:pPr>
        <w:ind w:left="1440" w:hanging="1440"/>
        <w:rPr>
          <w:rFonts w:ascii="Arial" w:hAnsi="Arial" w:cs="Arial"/>
          <w:b/>
          <w:sz w:val="24"/>
          <w:szCs w:val="24"/>
          <w:u w:val="single"/>
        </w:rPr>
      </w:pPr>
    </w:p>
    <w:p w14:paraId="50BFF3A4" w14:textId="77777777" w:rsidR="00953316" w:rsidRDefault="00B35E18" w:rsidP="00D71255">
      <w:pPr>
        <w:ind w:left="1440" w:hanging="1440"/>
        <w:rPr>
          <w:rFonts w:ascii="Arial" w:hAnsi="Arial" w:cs="Arial"/>
          <w:sz w:val="24"/>
          <w:szCs w:val="24"/>
        </w:rPr>
      </w:pPr>
      <w:r>
        <w:rPr>
          <w:rFonts w:ascii="Arial" w:hAnsi="Arial" w:cs="Arial"/>
          <w:b/>
          <w:sz w:val="24"/>
          <w:szCs w:val="24"/>
          <w:u w:val="single"/>
        </w:rPr>
        <w:lastRenderedPageBreak/>
        <w:t>Goal 2:</w:t>
      </w:r>
      <w:r>
        <w:rPr>
          <w:rFonts w:ascii="Arial" w:hAnsi="Arial" w:cs="Arial"/>
          <w:sz w:val="24"/>
          <w:szCs w:val="24"/>
        </w:rPr>
        <w:tab/>
        <w:t>Grandview-Hopkins ISD will maintain 100% of core academic classes will be taught by highly qualified teachers and 100% highly qualified staff will be maintained.</w:t>
      </w:r>
    </w:p>
    <w:p w14:paraId="6EF2C68C" w14:textId="77777777" w:rsidR="00B35E18" w:rsidRDefault="00B35E18" w:rsidP="00D71255">
      <w:pPr>
        <w:ind w:left="1440" w:hanging="1440"/>
        <w:rPr>
          <w:rFonts w:ascii="Arial" w:hAnsi="Arial" w:cs="Arial"/>
          <w:sz w:val="24"/>
          <w:szCs w:val="24"/>
        </w:rPr>
      </w:pPr>
      <w:r>
        <w:rPr>
          <w:rFonts w:ascii="Arial" w:hAnsi="Arial" w:cs="Arial"/>
          <w:b/>
          <w:sz w:val="24"/>
          <w:szCs w:val="24"/>
          <w:u w:val="single"/>
        </w:rPr>
        <w:t>Objective 2:</w:t>
      </w:r>
      <w:r>
        <w:rPr>
          <w:rFonts w:ascii="Arial" w:hAnsi="Arial" w:cs="Arial"/>
          <w:sz w:val="24"/>
          <w:szCs w:val="24"/>
        </w:rPr>
        <w:tab/>
        <w:t xml:space="preserve">  100% of teachers and 100% of paraprofessionals with instructional duties will receive high quality professional development.</w:t>
      </w:r>
    </w:p>
    <w:p w14:paraId="72B7DF3E" w14:textId="77777777" w:rsidR="00B35E18" w:rsidRDefault="00B35E18"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100% of teachers and 100% of paraprofessionals with instructional duties will receive high quality professional development.</w:t>
      </w:r>
    </w:p>
    <w:tbl>
      <w:tblPr>
        <w:tblStyle w:val="TableGrid"/>
        <w:tblW w:w="0" w:type="auto"/>
        <w:tblInd w:w="108" w:type="dxa"/>
        <w:tblLook w:val="04A0" w:firstRow="1" w:lastRow="0" w:firstColumn="1" w:lastColumn="0" w:noHBand="0" w:noVBand="1"/>
      </w:tblPr>
      <w:tblGrid>
        <w:gridCol w:w="3577"/>
        <w:gridCol w:w="1643"/>
        <w:gridCol w:w="2520"/>
        <w:gridCol w:w="2070"/>
        <w:gridCol w:w="2806"/>
      </w:tblGrid>
      <w:tr w:rsidR="005C4309" w14:paraId="6E0ADA62" w14:textId="77777777" w:rsidTr="005C4309">
        <w:trPr>
          <w:trHeight w:val="660"/>
        </w:trPr>
        <w:tc>
          <w:tcPr>
            <w:tcW w:w="3577" w:type="dxa"/>
          </w:tcPr>
          <w:p w14:paraId="5739B108" w14:textId="66F403FF" w:rsidR="00F5754F" w:rsidRPr="005C4309" w:rsidRDefault="005C4309" w:rsidP="005C4309">
            <w:pPr>
              <w:jc w:val="center"/>
              <w:rPr>
                <w:rFonts w:ascii="Arial" w:hAnsi="Arial" w:cs="Arial"/>
                <w:b/>
                <w:sz w:val="24"/>
                <w:szCs w:val="24"/>
              </w:rPr>
            </w:pPr>
            <w:r>
              <w:rPr>
                <w:rFonts w:ascii="Arial" w:hAnsi="Arial" w:cs="Arial"/>
                <w:b/>
                <w:sz w:val="24"/>
                <w:szCs w:val="24"/>
              </w:rPr>
              <w:t>Activity/Strategy</w:t>
            </w:r>
          </w:p>
        </w:tc>
        <w:tc>
          <w:tcPr>
            <w:tcW w:w="1643" w:type="dxa"/>
          </w:tcPr>
          <w:p w14:paraId="3A4A2B86" w14:textId="77777777" w:rsidR="00F5754F" w:rsidRDefault="005C4309" w:rsidP="005C4309">
            <w:pPr>
              <w:jc w:val="center"/>
              <w:rPr>
                <w:rFonts w:ascii="Arial" w:hAnsi="Arial" w:cs="Arial"/>
                <w:b/>
                <w:sz w:val="24"/>
                <w:szCs w:val="24"/>
              </w:rPr>
            </w:pPr>
            <w:r>
              <w:rPr>
                <w:rFonts w:ascii="Arial" w:hAnsi="Arial" w:cs="Arial"/>
                <w:b/>
                <w:sz w:val="24"/>
                <w:szCs w:val="24"/>
              </w:rPr>
              <w:t>Person(s)</w:t>
            </w:r>
          </w:p>
          <w:p w14:paraId="5B495912" w14:textId="7212F3C2" w:rsidR="005C4309" w:rsidRPr="005C4309" w:rsidRDefault="005C4309" w:rsidP="005C4309">
            <w:pPr>
              <w:jc w:val="center"/>
              <w:rPr>
                <w:rFonts w:ascii="Arial" w:hAnsi="Arial" w:cs="Arial"/>
                <w:b/>
                <w:sz w:val="24"/>
                <w:szCs w:val="24"/>
              </w:rPr>
            </w:pPr>
            <w:r>
              <w:rPr>
                <w:rFonts w:ascii="Arial" w:hAnsi="Arial" w:cs="Arial"/>
                <w:b/>
                <w:sz w:val="24"/>
                <w:szCs w:val="24"/>
              </w:rPr>
              <w:t>Responsible</w:t>
            </w:r>
          </w:p>
        </w:tc>
        <w:tc>
          <w:tcPr>
            <w:tcW w:w="2520" w:type="dxa"/>
          </w:tcPr>
          <w:p w14:paraId="27EAE739" w14:textId="5C1E3BEE" w:rsidR="00F5754F" w:rsidRPr="005C4309" w:rsidRDefault="005C4309" w:rsidP="005C4309">
            <w:pPr>
              <w:jc w:val="center"/>
              <w:rPr>
                <w:rFonts w:ascii="Arial" w:hAnsi="Arial" w:cs="Arial"/>
                <w:b/>
                <w:sz w:val="24"/>
                <w:szCs w:val="24"/>
              </w:rPr>
            </w:pPr>
            <w:r>
              <w:rPr>
                <w:rFonts w:ascii="Arial" w:hAnsi="Arial" w:cs="Arial"/>
                <w:b/>
                <w:sz w:val="24"/>
                <w:szCs w:val="24"/>
              </w:rPr>
              <w:t>Timeline</w:t>
            </w:r>
          </w:p>
        </w:tc>
        <w:tc>
          <w:tcPr>
            <w:tcW w:w="2070" w:type="dxa"/>
          </w:tcPr>
          <w:p w14:paraId="79B54DD2" w14:textId="0EEE0D61" w:rsidR="00F5754F" w:rsidRPr="005C4309" w:rsidRDefault="005C4309" w:rsidP="005C4309">
            <w:pPr>
              <w:jc w:val="center"/>
              <w:rPr>
                <w:rFonts w:ascii="Arial" w:hAnsi="Arial" w:cs="Arial"/>
                <w:b/>
                <w:sz w:val="24"/>
                <w:szCs w:val="24"/>
              </w:rPr>
            </w:pPr>
            <w:r>
              <w:rPr>
                <w:rFonts w:ascii="Arial" w:hAnsi="Arial" w:cs="Arial"/>
                <w:b/>
                <w:sz w:val="24"/>
                <w:szCs w:val="24"/>
              </w:rPr>
              <w:t>Resources</w:t>
            </w:r>
          </w:p>
        </w:tc>
        <w:tc>
          <w:tcPr>
            <w:tcW w:w="2806" w:type="dxa"/>
          </w:tcPr>
          <w:p w14:paraId="3B776282" w14:textId="5D83F5A3" w:rsidR="00F5754F" w:rsidRPr="005C4309" w:rsidRDefault="005C4309" w:rsidP="005C4309">
            <w:pPr>
              <w:jc w:val="center"/>
              <w:rPr>
                <w:rFonts w:ascii="Arial" w:hAnsi="Arial" w:cs="Arial"/>
                <w:b/>
                <w:sz w:val="24"/>
                <w:szCs w:val="24"/>
              </w:rPr>
            </w:pPr>
            <w:r>
              <w:rPr>
                <w:rFonts w:ascii="Arial" w:hAnsi="Arial" w:cs="Arial"/>
                <w:b/>
                <w:sz w:val="24"/>
                <w:szCs w:val="24"/>
              </w:rPr>
              <w:t>Formative Evaluation</w:t>
            </w:r>
          </w:p>
        </w:tc>
      </w:tr>
      <w:tr w:rsidR="005C4309" w14:paraId="67D9B503" w14:textId="77777777" w:rsidTr="005C4309">
        <w:trPr>
          <w:trHeight w:val="608"/>
        </w:trPr>
        <w:tc>
          <w:tcPr>
            <w:tcW w:w="3577" w:type="dxa"/>
          </w:tcPr>
          <w:p w14:paraId="3168D48B" w14:textId="2A735F49" w:rsidR="00F5754F" w:rsidRDefault="005C4309" w:rsidP="00D71255">
            <w:pPr>
              <w:rPr>
                <w:rFonts w:ascii="Arial" w:hAnsi="Arial" w:cs="Arial"/>
                <w:sz w:val="24"/>
                <w:szCs w:val="24"/>
              </w:rPr>
            </w:pPr>
            <w:r>
              <w:rPr>
                <w:rFonts w:ascii="Arial" w:hAnsi="Arial" w:cs="Arial"/>
                <w:sz w:val="24"/>
                <w:szCs w:val="24"/>
              </w:rPr>
              <w:t>Provide meaningful, scientific, research-based professional development for all teachers and paraprofessionals</w:t>
            </w:r>
          </w:p>
        </w:tc>
        <w:tc>
          <w:tcPr>
            <w:tcW w:w="1643" w:type="dxa"/>
          </w:tcPr>
          <w:p w14:paraId="1DAEA48D" w14:textId="271B2AAB" w:rsidR="00F5754F" w:rsidRDefault="005C4309" w:rsidP="00D71255">
            <w:pPr>
              <w:rPr>
                <w:rFonts w:ascii="Arial" w:hAnsi="Arial" w:cs="Arial"/>
                <w:sz w:val="24"/>
                <w:szCs w:val="24"/>
              </w:rPr>
            </w:pPr>
            <w:r>
              <w:rPr>
                <w:rFonts w:ascii="Arial" w:hAnsi="Arial" w:cs="Arial"/>
                <w:sz w:val="24"/>
                <w:szCs w:val="24"/>
              </w:rPr>
              <w:t>Principal</w:t>
            </w:r>
          </w:p>
        </w:tc>
        <w:tc>
          <w:tcPr>
            <w:tcW w:w="2520" w:type="dxa"/>
          </w:tcPr>
          <w:p w14:paraId="4FEB76B6" w14:textId="5840AFF8" w:rsidR="00F5754F" w:rsidRDefault="005C4309" w:rsidP="00D71255">
            <w:pPr>
              <w:rPr>
                <w:rFonts w:ascii="Arial" w:hAnsi="Arial" w:cs="Arial"/>
                <w:sz w:val="24"/>
                <w:szCs w:val="24"/>
              </w:rPr>
            </w:pPr>
            <w:r>
              <w:rPr>
                <w:rFonts w:ascii="Arial" w:hAnsi="Arial" w:cs="Arial"/>
                <w:sz w:val="24"/>
                <w:szCs w:val="24"/>
              </w:rPr>
              <w:t>End of each semester</w:t>
            </w:r>
          </w:p>
        </w:tc>
        <w:tc>
          <w:tcPr>
            <w:tcW w:w="2070" w:type="dxa"/>
          </w:tcPr>
          <w:p w14:paraId="44ABB2BB" w14:textId="77777777" w:rsidR="00F5754F" w:rsidRDefault="005C4309" w:rsidP="00D71255">
            <w:pPr>
              <w:rPr>
                <w:rFonts w:ascii="Arial" w:hAnsi="Arial" w:cs="Arial"/>
                <w:sz w:val="24"/>
                <w:szCs w:val="24"/>
              </w:rPr>
            </w:pPr>
            <w:r>
              <w:rPr>
                <w:rFonts w:ascii="Arial" w:hAnsi="Arial" w:cs="Arial"/>
                <w:sz w:val="24"/>
                <w:szCs w:val="24"/>
              </w:rPr>
              <w:t>ESC XVI</w:t>
            </w:r>
          </w:p>
          <w:p w14:paraId="0658F6F7" w14:textId="77777777" w:rsidR="005C4309" w:rsidRDefault="005C4309" w:rsidP="00D71255">
            <w:pPr>
              <w:rPr>
                <w:rFonts w:ascii="Arial" w:hAnsi="Arial" w:cs="Arial"/>
                <w:sz w:val="24"/>
                <w:szCs w:val="24"/>
              </w:rPr>
            </w:pPr>
            <w:r>
              <w:rPr>
                <w:rFonts w:ascii="Arial" w:hAnsi="Arial" w:cs="Arial"/>
                <w:sz w:val="24"/>
                <w:szCs w:val="24"/>
              </w:rPr>
              <w:t>District Funds</w:t>
            </w:r>
          </w:p>
          <w:p w14:paraId="129CCEB8" w14:textId="77777777" w:rsidR="005C4309" w:rsidRDefault="005C4309" w:rsidP="00D71255">
            <w:pPr>
              <w:rPr>
                <w:rFonts w:ascii="Arial" w:hAnsi="Arial" w:cs="Arial"/>
                <w:sz w:val="24"/>
                <w:szCs w:val="24"/>
              </w:rPr>
            </w:pPr>
            <w:r>
              <w:rPr>
                <w:rFonts w:ascii="Arial" w:hAnsi="Arial" w:cs="Arial"/>
                <w:sz w:val="24"/>
                <w:szCs w:val="24"/>
              </w:rPr>
              <w:t>State Funds</w:t>
            </w:r>
          </w:p>
          <w:p w14:paraId="1735F485" w14:textId="08746EE5" w:rsidR="005C4309" w:rsidRDefault="005C4309" w:rsidP="00D71255">
            <w:pPr>
              <w:rPr>
                <w:rFonts w:ascii="Arial" w:hAnsi="Arial" w:cs="Arial"/>
                <w:sz w:val="24"/>
                <w:szCs w:val="24"/>
              </w:rPr>
            </w:pPr>
            <w:r>
              <w:rPr>
                <w:rFonts w:ascii="Arial" w:hAnsi="Arial" w:cs="Arial"/>
                <w:sz w:val="24"/>
                <w:szCs w:val="24"/>
              </w:rPr>
              <w:t>Title II Funds</w:t>
            </w:r>
          </w:p>
        </w:tc>
        <w:tc>
          <w:tcPr>
            <w:tcW w:w="2806" w:type="dxa"/>
          </w:tcPr>
          <w:p w14:paraId="0BF241F9" w14:textId="75CEEA7B" w:rsidR="00F5754F" w:rsidRDefault="005C4309" w:rsidP="00D71255">
            <w:pPr>
              <w:rPr>
                <w:rFonts w:ascii="Arial" w:hAnsi="Arial" w:cs="Arial"/>
                <w:sz w:val="24"/>
                <w:szCs w:val="24"/>
              </w:rPr>
            </w:pPr>
            <w:r>
              <w:rPr>
                <w:rFonts w:ascii="Arial" w:hAnsi="Arial" w:cs="Arial"/>
                <w:sz w:val="24"/>
                <w:szCs w:val="24"/>
              </w:rPr>
              <w:t>Increased student performance</w:t>
            </w:r>
          </w:p>
        </w:tc>
      </w:tr>
      <w:tr w:rsidR="005C4309" w14:paraId="0CBA18FC" w14:textId="77777777" w:rsidTr="005C4309">
        <w:trPr>
          <w:trHeight w:val="660"/>
        </w:trPr>
        <w:tc>
          <w:tcPr>
            <w:tcW w:w="3577" w:type="dxa"/>
          </w:tcPr>
          <w:p w14:paraId="26021FD7" w14:textId="2DA0CCE3" w:rsidR="00F5754F" w:rsidRDefault="005C4309" w:rsidP="00D71255">
            <w:pPr>
              <w:rPr>
                <w:rFonts w:ascii="Arial" w:hAnsi="Arial" w:cs="Arial"/>
                <w:sz w:val="24"/>
                <w:szCs w:val="24"/>
              </w:rPr>
            </w:pPr>
            <w:r>
              <w:rPr>
                <w:rFonts w:ascii="Arial" w:hAnsi="Arial" w:cs="Arial"/>
                <w:sz w:val="24"/>
                <w:szCs w:val="24"/>
              </w:rPr>
              <w:t>Identify teachers and paraprofessionals who do not meet NCLB HQ requirements and provide specific professional development</w:t>
            </w:r>
          </w:p>
        </w:tc>
        <w:tc>
          <w:tcPr>
            <w:tcW w:w="1643" w:type="dxa"/>
          </w:tcPr>
          <w:p w14:paraId="3A8C3639" w14:textId="0CE0DD89" w:rsidR="00F5754F" w:rsidRDefault="005C4309" w:rsidP="00D71255">
            <w:pPr>
              <w:rPr>
                <w:rFonts w:ascii="Arial" w:hAnsi="Arial" w:cs="Arial"/>
                <w:sz w:val="24"/>
                <w:szCs w:val="24"/>
              </w:rPr>
            </w:pPr>
            <w:r>
              <w:rPr>
                <w:rFonts w:ascii="Arial" w:hAnsi="Arial" w:cs="Arial"/>
                <w:sz w:val="24"/>
                <w:szCs w:val="24"/>
              </w:rPr>
              <w:t>Principal</w:t>
            </w:r>
          </w:p>
        </w:tc>
        <w:tc>
          <w:tcPr>
            <w:tcW w:w="2520" w:type="dxa"/>
          </w:tcPr>
          <w:p w14:paraId="30090E9C" w14:textId="299F85AC" w:rsidR="00F5754F" w:rsidRDefault="005C4309" w:rsidP="00D71255">
            <w:pPr>
              <w:rPr>
                <w:rFonts w:ascii="Arial" w:hAnsi="Arial" w:cs="Arial"/>
                <w:sz w:val="24"/>
                <w:szCs w:val="24"/>
              </w:rPr>
            </w:pPr>
            <w:r>
              <w:rPr>
                <w:rFonts w:ascii="Arial" w:hAnsi="Arial" w:cs="Arial"/>
                <w:sz w:val="24"/>
                <w:szCs w:val="24"/>
              </w:rPr>
              <w:t>Beginning and end of each semester</w:t>
            </w:r>
          </w:p>
        </w:tc>
        <w:tc>
          <w:tcPr>
            <w:tcW w:w="2070" w:type="dxa"/>
          </w:tcPr>
          <w:p w14:paraId="67D7D419" w14:textId="77777777" w:rsidR="00F5754F" w:rsidRDefault="005C4309" w:rsidP="00D71255">
            <w:pPr>
              <w:rPr>
                <w:rFonts w:ascii="Arial" w:hAnsi="Arial" w:cs="Arial"/>
                <w:sz w:val="24"/>
                <w:szCs w:val="24"/>
              </w:rPr>
            </w:pPr>
            <w:r>
              <w:rPr>
                <w:rFonts w:ascii="Arial" w:hAnsi="Arial" w:cs="Arial"/>
                <w:sz w:val="24"/>
                <w:szCs w:val="24"/>
              </w:rPr>
              <w:t>ESC XVI</w:t>
            </w:r>
          </w:p>
          <w:p w14:paraId="7832FCAE" w14:textId="77777777" w:rsidR="005C4309" w:rsidRDefault="005C4309" w:rsidP="00D71255">
            <w:pPr>
              <w:rPr>
                <w:rFonts w:ascii="Arial" w:hAnsi="Arial" w:cs="Arial"/>
                <w:sz w:val="24"/>
                <w:szCs w:val="24"/>
              </w:rPr>
            </w:pPr>
            <w:r>
              <w:rPr>
                <w:rFonts w:ascii="Arial" w:hAnsi="Arial" w:cs="Arial"/>
                <w:sz w:val="24"/>
                <w:szCs w:val="24"/>
              </w:rPr>
              <w:t>District Funds</w:t>
            </w:r>
          </w:p>
          <w:p w14:paraId="668251B5" w14:textId="4C909EB3" w:rsidR="005C4309" w:rsidRDefault="005C4309" w:rsidP="00D71255">
            <w:pPr>
              <w:rPr>
                <w:rFonts w:ascii="Arial" w:hAnsi="Arial" w:cs="Arial"/>
                <w:sz w:val="24"/>
                <w:szCs w:val="24"/>
              </w:rPr>
            </w:pPr>
            <w:r>
              <w:rPr>
                <w:rFonts w:ascii="Arial" w:hAnsi="Arial" w:cs="Arial"/>
                <w:sz w:val="24"/>
                <w:szCs w:val="24"/>
              </w:rPr>
              <w:t>Title II Funds</w:t>
            </w:r>
          </w:p>
        </w:tc>
        <w:tc>
          <w:tcPr>
            <w:tcW w:w="2806" w:type="dxa"/>
          </w:tcPr>
          <w:p w14:paraId="30858132" w14:textId="63252512" w:rsidR="00F5754F" w:rsidRDefault="005C4309" w:rsidP="00D71255">
            <w:pPr>
              <w:rPr>
                <w:rFonts w:ascii="Arial" w:hAnsi="Arial" w:cs="Arial"/>
                <w:sz w:val="24"/>
                <w:szCs w:val="24"/>
              </w:rPr>
            </w:pPr>
            <w:r>
              <w:rPr>
                <w:rFonts w:ascii="Arial" w:hAnsi="Arial" w:cs="Arial"/>
                <w:sz w:val="24"/>
                <w:szCs w:val="24"/>
              </w:rPr>
              <w:t>100% core academic classes taught by HQ teachers, 100% paraprofessional meet NCLB requirements</w:t>
            </w:r>
          </w:p>
        </w:tc>
      </w:tr>
    </w:tbl>
    <w:p w14:paraId="12FC4D6E" w14:textId="57149B24" w:rsidR="00B35E18" w:rsidRDefault="00B35E18" w:rsidP="00D71255">
      <w:pPr>
        <w:ind w:left="1440" w:hanging="1440"/>
        <w:rPr>
          <w:rFonts w:ascii="Arial" w:hAnsi="Arial" w:cs="Arial"/>
          <w:sz w:val="24"/>
          <w:szCs w:val="24"/>
        </w:rPr>
      </w:pPr>
    </w:p>
    <w:p w14:paraId="7BBC1788" w14:textId="77777777" w:rsidR="0019534D" w:rsidRDefault="0019534D" w:rsidP="00D71255">
      <w:pPr>
        <w:ind w:left="1440" w:hanging="1440"/>
        <w:rPr>
          <w:rFonts w:ascii="Arial" w:hAnsi="Arial" w:cs="Arial"/>
          <w:sz w:val="24"/>
          <w:szCs w:val="24"/>
        </w:rPr>
      </w:pPr>
    </w:p>
    <w:p w14:paraId="79DFA5C1" w14:textId="77777777" w:rsidR="0019534D" w:rsidRDefault="0019534D" w:rsidP="00D71255">
      <w:pPr>
        <w:ind w:left="1440" w:hanging="1440"/>
        <w:rPr>
          <w:rFonts w:ascii="Arial" w:hAnsi="Arial" w:cs="Arial"/>
          <w:sz w:val="24"/>
          <w:szCs w:val="24"/>
        </w:rPr>
      </w:pPr>
    </w:p>
    <w:p w14:paraId="13E6C5F1" w14:textId="77777777" w:rsidR="0019534D" w:rsidRDefault="0019534D" w:rsidP="00D71255">
      <w:pPr>
        <w:ind w:left="1440" w:hanging="1440"/>
        <w:rPr>
          <w:rFonts w:ascii="Arial" w:hAnsi="Arial" w:cs="Arial"/>
          <w:sz w:val="24"/>
          <w:szCs w:val="24"/>
        </w:rPr>
      </w:pPr>
    </w:p>
    <w:p w14:paraId="17446686" w14:textId="77777777" w:rsidR="0019534D" w:rsidRDefault="0019534D" w:rsidP="00D71255">
      <w:pPr>
        <w:ind w:left="1440" w:hanging="1440"/>
        <w:rPr>
          <w:rFonts w:ascii="Arial" w:hAnsi="Arial" w:cs="Arial"/>
          <w:sz w:val="24"/>
          <w:szCs w:val="24"/>
        </w:rPr>
      </w:pPr>
    </w:p>
    <w:p w14:paraId="361DF075" w14:textId="77777777" w:rsidR="0019534D" w:rsidRDefault="0019534D" w:rsidP="00D71255">
      <w:pPr>
        <w:ind w:left="1440" w:hanging="1440"/>
        <w:rPr>
          <w:rFonts w:ascii="Arial" w:hAnsi="Arial" w:cs="Arial"/>
          <w:sz w:val="24"/>
          <w:szCs w:val="24"/>
        </w:rPr>
      </w:pPr>
    </w:p>
    <w:p w14:paraId="7F6187DE" w14:textId="77777777" w:rsidR="0019534D" w:rsidRDefault="0019534D" w:rsidP="00D71255">
      <w:pPr>
        <w:ind w:left="1440" w:hanging="1440"/>
        <w:rPr>
          <w:rFonts w:ascii="Arial" w:hAnsi="Arial" w:cs="Arial"/>
          <w:sz w:val="24"/>
          <w:szCs w:val="24"/>
        </w:rPr>
      </w:pPr>
    </w:p>
    <w:p w14:paraId="6F309E51" w14:textId="77777777" w:rsidR="001169CB" w:rsidRDefault="001169CB" w:rsidP="00D71255">
      <w:pPr>
        <w:ind w:left="1440" w:hanging="1440"/>
        <w:rPr>
          <w:rFonts w:ascii="Arial" w:hAnsi="Arial" w:cs="Arial"/>
          <w:b/>
          <w:sz w:val="24"/>
          <w:szCs w:val="24"/>
          <w:u w:val="single"/>
        </w:rPr>
      </w:pPr>
    </w:p>
    <w:p w14:paraId="5BA65432" w14:textId="450DB082" w:rsidR="0019534D" w:rsidRDefault="0019534D" w:rsidP="00D71255">
      <w:pPr>
        <w:ind w:left="1440" w:hanging="1440"/>
        <w:rPr>
          <w:rFonts w:ascii="Arial" w:hAnsi="Arial" w:cs="Arial"/>
          <w:sz w:val="24"/>
          <w:szCs w:val="24"/>
        </w:rPr>
      </w:pPr>
      <w:r>
        <w:rPr>
          <w:rFonts w:ascii="Arial" w:hAnsi="Arial" w:cs="Arial"/>
          <w:b/>
          <w:sz w:val="24"/>
          <w:szCs w:val="24"/>
          <w:u w:val="single"/>
        </w:rPr>
        <w:t>Goal 3:</w:t>
      </w:r>
      <w:r>
        <w:rPr>
          <w:rFonts w:ascii="Arial" w:hAnsi="Arial" w:cs="Arial"/>
          <w:sz w:val="24"/>
          <w:szCs w:val="24"/>
        </w:rPr>
        <w:tab/>
        <w:t>All students in Grandview-Hopkins ISD will be educated in learning environments that are safe, drug free, and conducive to learning.</w:t>
      </w:r>
    </w:p>
    <w:p w14:paraId="65FA0E91" w14:textId="4B78B883" w:rsidR="0019534D" w:rsidRDefault="0019534D" w:rsidP="00D71255">
      <w:pPr>
        <w:ind w:left="1440" w:hanging="1440"/>
        <w:rPr>
          <w:rFonts w:ascii="Arial" w:hAnsi="Arial" w:cs="Arial"/>
          <w:sz w:val="24"/>
          <w:szCs w:val="24"/>
        </w:rPr>
      </w:pPr>
      <w:r>
        <w:rPr>
          <w:rFonts w:ascii="Arial" w:hAnsi="Arial" w:cs="Arial"/>
          <w:b/>
          <w:sz w:val="24"/>
          <w:szCs w:val="24"/>
          <w:u w:val="single"/>
        </w:rPr>
        <w:t>Objective 1:</w:t>
      </w:r>
      <w:r w:rsidR="001C7446">
        <w:rPr>
          <w:rFonts w:ascii="Arial" w:hAnsi="Arial" w:cs="Arial"/>
          <w:sz w:val="24"/>
          <w:szCs w:val="24"/>
        </w:rPr>
        <w:t xml:space="preserve"> </w:t>
      </w:r>
      <w:r w:rsidR="001C7446">
        <w:rPr>
          <w:rFonts w:ascii="Arial" w:hAnsi="Arial" w:cs="Arial"/>
          <w:sz w:val="24"/>
          <w:szCs w:val="24"/>
        </w:rPr>
        <w:tab/>
        <w:t xml:space="preserve">  By May 2017</w:t>
      </w:r>
      <w:r w:rsidR="004D04DA">
        <w:rPr>
          <w:rFonts w:ascii="Arial" w:hAnsi="Arial" w:cs="Arial"/>
          <w:sz w:val="24"/>
          <w:szCs w:val="24"/>
        </w:rPr>
        <w:t xml:space="preserve"> the number of incidents involving violence, tobacco, alcohol, and other drug use (TAOD) will be “0” as measured by the number of discipline referrals.</w:t>
      </w:r>
    </w:p>
    <w:p w14:paraId="276063DC" w14:textId="2C3F39AF" w:rsidR="004D04DA" w:rsidRDefault="004D04DA"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Records will show that “0” discipline referrals have been reported.</w:t>
      </w:r>
    </w:p>
    <w:tbl>
      <w:tblPr>
        <w:tblStyle w:val="TableGrid"/>
        <w:tblW w:w="0" w:type="auto"/>
        <w:tblInd w:w="108" w:type="dxa"/>
        <w:tblLook w:val="04A0" w:firstRow="1" w:lastRow="0" w:firstColumn="1" w:lastColumn="0" w:noHBand="0" w:noVBand="1"/>
      </w:tblPr>
      <w:tblGrid>
        <w:gridCol w:w="3330"/>
        <w:gridCol w:w="1968"/>
        <w:gridCol w:w="2448"/>
        <w:gridCol w:w="2522"/>
        <w:gridCol w:w="2519"/>
      </w:tblGrid>
      <w:tr w:rsidR="004D04DA" w14:paraId="08D03412" w14:textId="77777777" w:rsidTr="00CB288C">
        <w:trPr>
          <w:trHeight w:val="684"/>
        </w:trPr>
        <w:tc>
          <w:tcPr>
            <w:tcW w:w="3330" w:type="dxa"/>
          </w:tcPr>
          <w:p w14:paraId="4C58E2E1" w14:textId="56966B8F" w:rsidR="004D04DA" w:rsidRPr="004D04DA" w:rsidRDefault="004D04DA" w:rsidP="00D71255">
            <w:pPr>
              <w:rPr>
                <w:rFonts w:ascii="Arial" w:hAnsi="Arial" w:cs="Arial"/>
                <w:b/>
                <w:sz w:val="24"/>
                <w:szCs w:val="24"/>
              </w:rPr>
            </w:pPr>
            <w:r>
              <w:rPr>
                <w:rFonts w:ascii="Arial" w:hAnsi="Arial" w:cs="Arial"/>
                <w:b/>
                <w:sz w:val="24"/>
                <w:szCs w:val="24"/>
              </w:rPr>
              <w:t>Activity/Strategy</w:t>
            </w:r>
          </w:p>
        </w:tc>
        <w:tc>
          <w:tcPr>
            <w:tcW w:w="1968" w:type="dxa"/>
          </w:tcPr>
          <w:p w14:paraId="0904B46C" w14:textId="63A93792" w:rsidR="004D04DA" w:rsidRPr="004D04DA" w:rsidRDefault="004D04DA" w:rsidP="00D71255">
            <w:pPr>
              <w:rPr>
                <w:rFonts w:ascii="Arial" w:hAnsi="Arial" w:cs="Arial"/>
                <w:b/>
                <w:sz w:val="24"/>
                <w:szCs w:val="24"/>
              </w:rPr>
            </w:pPr>
            <w:r>
              <w:rPr>
                <w:rFonts w:ascii="Arial" w:hAnsi="Arial" w:cs="Arial"/>
                <w:b/>
                <w:sz w:val="24"/>
                <w:szCs w:val="24"/>
              </w:rPr>
              <w:t>Person(s) Responsible</w:t>
            </w:r>
          </w:p>
        </w:tc>
        <w:tc>
          <w:tcPr>
            <w:tcW w:w="2448" w:type="dxa"/>
          </w:tcPr>
          <w:p w14:paraId="148A4F2E" w14:textId="6DC5C815" w:rsidR="004D04DA" w:rsidRPr="004D04DA" w:rsidRDefault="004D04DA" w:rsidP="00D71255">
            <w:pPr>
              <w:rPr>
                <w:rFonts w:ascii="Arial" w:hAnsi="Arial" w:cs="Arial"/>
                <w:b/>
                <w:sz w:val="24"/>
                <w:szCs w:val="24"/>
              </w:rPr>
            </w:pPr>
            <w:r>
              <w:rPr>
                <w:rFonts w:ascii="Arial" w:hAnsi="Arial" w:cs="Arial"/>
                <w:b/>
                <w:sz w:val="24"/>
                <w:szCs w:val="24"/>
              </w:rPr>
              <w:t>Timeline</w:t>
            </w:r>
          </w:p>
        </w:tc>
        <w:tc>
          <w:tcPr>
            <w:tcW w:w="2522" w:type="dxa"/>
          </w:tcPr>
          <w:p w14:paraId="190C572E" w14:textId="5799CAFC" w:rsidR="004D04DA" w:rsidRPr="004D04DA" w:rsidRDefault="004D04DA" w:rsidP="00D71255">
            <w:pPr>
              <w:rPr>
                <w:rFonts w:ascii="Arial" w:hAnsi="Arial" w:cs="Arial"/>
                <w:b/>
                <w:sz w:val="24"/>
                <w:szCs w:val="24"/>
              </w:rPr>
            </w:pPr>
            <w:r>
              <w:rPr>
                <w:rFonts w:ascii="Arial" w:hAnsi="Arial" w:cs="Arial"/>
                <w:b/>
                <w:sz w:val="24"/>
                <w:szCs w:val="24"/>
              </w:rPr>
              <w:t>Resources</w:t>
            </w:r>
          </w:p>
        </w:tc>
        <w:tc>
          <w:tcPr>
            <w:tcW w:w="2519" w:type="dxa"/>
          </w:tcPr>
          <w:p w14:paraId="09792D6C" w14:textId="420CFB0A" w:rsidR="004D04DA" w:rsidRPr="004D04DA" w:rsidRDefault="004D04DA" w:rsidP="00D71255">
            <w:pPr>
              <w:rPr>
                <w:rFonts w:ascii="Arial" w:hAnsi="Arial" w:cs="Arial"/>
                <w:b/>
                <w:sz w:val="24"/>
                <w:szCs w:val="24"/>
              </w:rPr>
            </w:pPr>
            <w:r>
              <w:rPr>
                <w:rFonts w:ascii="Arial" w:hAnsi="Arial" w:cs="Arial"/>
                <w:b/>
                <w:sz w:val="24"/>
                <w:szCs w:val="24"/>
              </w:rPr>
              <w:t>Formative Evaluation</w:t>
            </w:r>
          </w:p>
        </w:tc>
      </w:tr>
      <w:tr w:rsidR="004D04DA" w14:paraId="3BF62D44" w14:textId="77777777" w:rsidTr="00CB288C">
        <w:trPr>
          <w:trHeight w:val="330"/>
        </w:trPr>
        <w:tc>
          <w:tcPr>
            <w:tcW w:w="3330" w:type="dxa"/>
          </w:tcPr>
          <w:p w14:paraId="366A53FB" w14:textId="07079224" w:rsidR="004D04DA" w:rsidRDefault="004D04DA" w:rsidP="00D71255">
            <w:pPr>
              <w:rPr>
                <w:rFonts w:ascii="Arial" w:hAnsi="Arial" w:cs="Arial"/>
                <w:sz w:val="24"/>
                <w:szCs w:val="24"/>
              </w:rPr>
            </w:pPr>
            <w:r>
              <w:rPr>
                <w:rFonts w:ascii="Arial" w:hAnsi="Arial" w:cs="Arial"/>
                <w:sz w:val="24"/>
                <w:szCs w:val="24"/>
              </w:rPr>
              <w:t>Increase teacher awareness of bullying behavior and apply preventative measures</w:t>
            </w:r>
          </w:p>
        </w:tc>
        <w:tc>
          <w:tcPr>
            <w:tcW w:w="1968" w:type="dxa"/>
          </w:tcPr>
          <w:p w14:paraId="28249BED" w14:textId="487E2AF2" w:rsidR="004D04DA" w:rsidRDefault="004D04DA" w:rsidP="00D71255">
            <w:pPr>
              <w:rPr>
                <w:rFonts w:ascii="Arial" w:hAnsi="Arial" w:cs="Arial"/>
                <w:sz w:val="24"/>
                <w:szCs w:val="24"/>
              </w:rPr>
            </w:pPr>
            <w:r>
              <w:rPr>
                <w:rFonts w:ascii="Arial" w:hAnsi="Arial" w:cs="Arial"/>
                <w:sz w:val="24"/>
                <w:szCs w:val="24"/>
              </w:rPr>
              <w:t>Principal</w:t>
            </w:r>
          </w:p>
        </w:tc>
        <w:tc>
          <w:tcPr>
            <w:tcW w:w="2448" w:type="dxa"/>
          </w:tcPr>
          <w:p w14:paraId="1F7EA17A" w14:textId="2B4264C6" w:rsidR="004D04DA" w:rsidRDefault="004D04DA" w:rsidP="00D71255">
            <w:pPr>
              <w:rPr>
                <w:rFonts w:ascii="Arial" w:hAnsi="Arial" w:cs="Arial"/>
                <w:sz w:val="24"/>
                <w:szCs w:val="24"/>
              </w:rPr>
            </w:pPr>
            <w:r>
              <w:rPr>
                <w:rFonts w:ascii="Arial" w:hAnsi="Arial" w:cs="Arial"/>
                <w:sz w:val="24"/>
                <w:szCs w:val="24"/>
              </w:rPr>
              <w:t>Monitor: End of each semester</w:t>
            </w:r>
          </w:p>
        </w:tc>
        <w:tc>
          <w:tcPr>
            <w:tcW w:w="2522" w:type="dxa"/>
          </w:tcPr>
          <w:p w14:paraId="2D20D81F" w14:textId="77777777" w:rsidR="004D04DA" w:rsidRDefault="004D04DA" w:rsidP="00D71255">
            <w:pPr>
              <w:rPr>
                <w:rFonts w:ascii="Arial" w:hAnsi="Arial" w:cs="Arial"/>
                <w:sz w:val="24"/>
                <w:szCs w:val="24"/>
              </w:rPr>
            </w:pPr>
            <w:r>
              <w:rPr>
                <w:rFonts w:ascii="Arial" w:hAnsi="Arial" w:cs="Arial"/>
                <w:sz w:val="24"/>
                <w:szCs w:val="24"/>
              </w:rPr>
              <w:t>District Funds</w:t>
            </w:r>
          </w:p>
          <w:p w14:paraId="5E53DFF4" w14:textId="77777777" w:rsidR="004D04DA" w:rsidRDefault="004D04DA" w:rsidP="00D71255">
            <w:pPr>
              <w:rPr>
                <w:rFonts w:ascii="Arial" w:hAnsi="Arial" w:cs="Arial"/>
                <w:sz w:val="24"/>
                <w:szCs w:val="24"/>
              </w:rPr>
            </w:pPr>
            <w:r>
              <w:rPr>
                <w:rFonts w:ascii="Arial" w:hAnsi="Arial" w:cs="Arial"/>
                <w:sz w:val="24"/>
                <w:szCs w:val="24"/>
              </w:rPr>
              <w:t>Bully Prevention</w:t>
            </w:r>
          </w:p>
          <w:p w14:paraId="3111D96A" w14:textId="77777777" w:rsidR="004D04DA" w:rsidRDefault="004D04DA" w:rsidP="00D71255">
            <w:pPr>
              <w:rPr>
                <w:rFonts w:ascii="Arial" w:hAnsi="Arial" w:cs="Arial"/>
                <w:sz w:val="24"/>
                <w:szCs w:val="24"/>
              </w:rPr>
            </w:pPr>
            <w:r>
              <w:rPr>
                <w:rFonts w:ascii="Arial" w:hAnsi="Arial" w:cs="Arial"/>
                <w:sz w:val="24"/>
                <w:szCs w:val="24"/>
              </w:rPr>
              <w:t>Training</w:t>
            </w:r>
          </w:p>
          <w:p w14:paraId="580578A5" w14:textId="5088D916" w:rsidR="004D04DA" w:rsidRDefault="004D04DA" w:rsidP="00D71255">
            <w:pPr>
              <w:rPr>
                <w:rFonts w:ascii="Arial" w:hAnsi="Arial" w:cs="Arial"/>
                <w:sz w:val="24"/>
                <w:szCs w:val="24"/>
              </w:rPr>
            </w:pPr>
            <w:r>
              <w:rPr>
                <w:rFonts w:ascii="Arial" w:hAnsi="Arial" w:cs="Arial"/>
                <w:sz w:val="24"/>
                <w:szCs w:val="24"/>
              </w:rPr>
              <w:t>ESCXVI</w:t>
            </w:r>
          </w:p>
        </w:tc>
        <w:tc>
          <w:tcPr>
            <w:tcW w:w="2519" w:type="dxa"/>
          </w:tcPr>
          <w:p w14:paraId="64F23C0A" w14:textId="2CFCF942" w:rsidR="004D04DA" w:rsidRDefault="004D04DA" w:rsidP="00D71255">
            <w:pPr>
              <w:rPr>
                <w:rFonts w:ascii="Arial" w:hAnsi="Arial" w:cs="Arial"/>
                <w:sz w:val="24"/>
                <w:szCs w:val="24"/>
              </w:rPr>
            </w:pPr>
            <w:r>
              <w:rPr>
                <w:rFonts w:ascii="Arial" w:hAnsi="Arial" w:cs="Arial"/>
                <w:sz w:val="24"/>
                <w:szCs w:val="24"/>
              </w:rPr>
              <w:t>Reduced number of bullying incidents and office referrals</w:t>
            </w:r>
          </w:p>
        </w:tc>
      </w:tr>
      <w:tr w:rsidR="004D04DA" w14:paraId="6CE66153" w14:textId="77777777" w:rsidTr="00CB288C">
        <w:trPr>
          <w:trHeight w:val="330"/>
        </w:trPr>
        <w:tc>
          <w:tcPr>
            <w:tcW w:w="3330" w:type="dxa"/>
          </w:tcPr>
          <w:p w14:paraId="6E33572D" w14:textId="2FC90F69" w:rsidR="004D04DA" w:rsidRDefault="004D04DA" w:rsidP="00D71255">
            <w:pPr>
              <w:rPr>
                <w:rFonts w:ascii="Arial" w:hAnsi="Arial" w:cs="Arial"/>
                <w:sz w:val="24"/>
                <w:szCs w:val="24"/>
              </w:rPr>
            </w:pPr>
            <w:r>
              <w:rPr>
                <w:rFonts w:ascii="Arial" w:hAnsi="Arial" w:cs="Arial"/>
                <w:sz w:val="24"/>
                <w:szCs w:val="24"/>
              </w:rPr>
              <w:t>Provide Red Ribbon Week activities for school</w:t>
            </w:r>
          </w:p>
        </w:tc>
        <w:tc>
          <w:tcPr>
            <w:tcW w:w="1968" w:type="dxa"/>
          </w:tcPr>
          <w:p w14:paraId="4F60F580" w14:textId="77777777" w:rsidR="004D04DA" w:rsidRDefault="004D04DA" w:rsidP="00D71255">
            <w:pPr>
              <w:rPr>
                <w:rFonts w:ascii="Arial" w:hAnsi="Arial" w:cs="Arial"/>
                <w:sz w:val="24"/>
                <w:szCs w:val="24"/>
              </w:rPr>
            </w:pPr>
            <w:r>
              <w:rPr>
                <w:rFonts w:ascii="Arial" w:hAnsi="Arial" w:cs="Arial"/>
                <w:sz w:val="24"/>
                <w:szCs w:val="24"/>
              </w:rPr>
              <w:t>Principal</w:t>
            </w:r>
          </w:p>
          <w:p w14:paraId="42A45282" w14:textId="6D271B29" w:rsidR="004D04DA" w:rsidRDefault="004D04DA" w:rsidP="00D71255">
            <w:pPr>
              <w:rPr>
                <w:rFonts w:ascii="Arial" w:hAnsi="Arial" w:cs="Arial"/>
                <w:sz w:val="24"/>
                <w:szCs w:val="24"/>
              </w:rPr>
            </w:pPr>
            <w:r>
              <w:rPr>
                <w:rFonts w:ascii="Arial" w:hAnsi="Arial" w:cs="Arial"/>
                <w:sz w:val="24"/>
                <w:szCs w:val="24"/>
              </w:rPr>
              <w:t>Staff</w:t>
            </w:r>
          </w:p>
        </w:tc>
        <w:tc>
          <w:tcPr>
            <w:tcW w:w="2448" w:type="dxa"/>
          </w:tcPr>
          <w:p w14:paraId="34FE1421" w14:textId="1049D3CE" w:rsidR="004D04DA" w:rsidRDefault="004D04DA" w:rsidP="00D71255">
            <w:pPr>
              <w:rPr>
                <w:rFonts w:ascii="Arial" w:hAnsi="Arial" w:cs="Arial"/>
                <w:sz w:val="24"/>
                <w:szCs w:val="24"/>
              </w:rPr>
            </w:pPr>
            <w:r>
              <w:rPr>
                <w:rFonts w:ascii="Arial" w:hAnsi="Arial" w:cs="Arial"/>
                <w:sz w:val="24"/>
                <w:szCs w:val="24"/>
              </w:rPr>
              <w:t>Last week of October</w:t>
            </w:r>
          </w:p>
        </w:tc>
        <w:tc>
          <w:tcPr>
            <w:tcW w:w="2522" w:type="dxa"/>
          </w:tcPr>
          <w:p w14:paraId="6C351317" w14:textId="77777777" w:rsidR="004D04DA" w:rsidRDefault="004D04DA" w:rsidP="004D04DA">
            <w:pPr>
              <w:rPr>
                <w:rFonts w:ascii="Arial" w:hAnsi="Arial" w:cs="Arial"/>
                <w:sz w:val="24"/>
                <w:szCs w:val="24"/>
              </w:rPr>
            </w:pPr>
            <w:r>
              <w:rPr>
                <w:rFonts w:ascii="Arial" w:hAnsi="Arial" w:cs="Arial"/>
                <w:sz w:val="24"/>
                <w:szCs w:val="24"/>
              </w:rPr>
              <w:t>District Funds</w:t>
            </w:r>
          </w:p>
          <w:p w14:paraId="1256F3BB" w14:textId="4B2A4301" w:rsidR="004D04DA" w:rsidRDefault="004D04DA" w:rsidP="004D04DA">
            <w:pPr>
              <w:rPr>
                <w:rFonts w:ascii="Arial" w:hAnsi="Arial" w:cs="Arial"/>
                <w:sz w:val="24"/>
                <w:szCs w:val="24"/>
              </w:rPr>
            </w:pPr>
            <w:r>
              <w:rPr>
                <w:rFonts w:ascii="Arial" w:hAnsi="Arial" w:cs="Arial"/>
                <w:sz w:val="24"/>
                <w:szCs w:val="24"/>
              </w:rPr>
              <w:t>Purchased and created materials</w:t>
            </w:r>
          </w:p>
        </w:tc>
        <w:tc>
          <w:tcPr>
            <w:tcW w:w="2519" w:type="dxa"/>
          </w:tcPr>
          <w:p w14:paraId="2CD11A30" w14:textId="6CC5CDCF" w:rsidR="004D04DA" w:rsidRDefault="004D04DA" w:rsidP="00D71255">
            <w:pPr>
              <w:rPr>
                <w:rFonts w:ascii="Arial" w:hAnsi="Arial" w:cs="Arial"/>
                <w:sz w:val="24"/>
                <w:szCs w:val="24"/>
              </w:rPr>
            </w:pPr>
            <w:r>
              <w:rPr>
                <w:rFonts w:ascii="Arial" w:hAnsi="Arial" w:cs="Arial"/>
                <w:sz w:val="24"/>
                <w:szCs w:val="24"/>
              </w:rPr>
              <w:t>Number of incidents and office referrals</w:t>
            </w:r>
          </w:p>
        </w:tc>
      </w:tr>
      <w:tr w:rsidR="004D04DA" w14:paraId="6F66D215" w14:textId="77777777" w:rsidTr="00CB288C">
        <w:trPr>
          <w:trHeight w:val="354"/>
        </w:trPr>
        <w:tc>
          <w:tcPr>
            <w:tcW w:w="3330" w:type="dxa"/>
          </w:tcPr>
          <w:p w14:paraId="5D30AEB4" w14:textId="7B757B40" w:rsidR="004D04DA" w:rsidRDefault="004D04DA" w:rsidP="00D71255">
            <w:pPr>
              <w:rPr>
                <w:rFonts w:ascii="Arial" w:hAnsi="Arial" w:cs="Arial"/>
                <w:sz w:val="24"/>
                <w:szCs w:val="24"/>
              </w:rPr>
            </w:pPr>
            <w:r>
              <w:rPr>
                <w:rFonts w:ascii="Arial" w:hAnsi="Arial" w:cs="Arial"/>
                <w:sz w:val="24"/>
                <w:szCs w:val="24"/>
              </w:rPr>
              <w:t>Display Posters encouraging behavior to promote a safe and drug free learning environment</w:t>
            </w:r>
          </w:p>
        </w:tc>
        <w:tc>
          <w:tcPr>
            <w:tcW w:w="1968" w:type="dxa"/>
          </w:tcPr>
          <w:p w14:paraId="65064C98" w14:textId="77777777" w:rsidR="004D04DA" w:rsidRDefault="004D04DA" w:rsidP="00D71255">
            <w:pPr>
              <w:rPr>
                <w:rFonts w:ascii="Arial" w:hAnsi="Arial" w:cs="Arial"/>
                <w:sz w:val="24"/>
                <w:szCs w:val="24"/>
              </w:rPr>
            </w:pPr>
            <w:r>
              <w:rPr>
                <w:rFonts w:ascii="Arial" w:hAnsi="Arial" w:cs="Arial"/>
                <w:sz w:val="24"/>
                <w:szCs w:val="24"/>
              </w:rPr>
              <w:t>Principal</w:t>
            </w:r>
          </w:p>
          <w:p w14:paraId="2FAB0B7B" w14:textId="70E24CDB" w:rsidR="004D04DA" w:rsidRDefault="004D04DA" w:rsidP="00D71255">
            <w:pPr>
              <w:rPr>
                <w:rFonts w:ascii="Arial" w:hAnsi="Arial" w:cs="Arial"/>
                <w:sz w:val="24"/>
                <w:szCs w:val="24"/>
              </w:rPr>
            </w:pPr>
            <w:r>
              <w:rPr>
                <w:rFonts w:ascii="Arial" w:hAnsi="Arial" w:cs="Arial"/>
                <w:sz w:val="24"/>
                <w:szCs w:val="24"/>
              </w:rPr>
              <w:t>Staff</w:t>
            </w:r>
          </w:p>
        </w:tc>
        <w:tc>
          <w:tcPr>
            <w:tcW w:w="2448" w:type="dxa"/>
          </w:tcPr>
          <w:p w14:paraId="4FE42A3A" w14:textId="34AB5662" w:rsidR="004D04DA" w:rsidRDefault="004D04DA" w:rsidP="00D71255">
            <w:pPr>
              <w:rPr>
                <w:rFonts w:ascii="Arial" w:hAnsi="Arial" w:cs="Arial"/>
                <w:sz w:val="24"/>
                <w:szCs w:val="24"/>
              </w:rPr>
            </w:pPr>
            <w:r>
              <w:rPr>
                <w:rFonts w:ascii="Arial" w:hAnsi="Arial" w:cs="Arial"/>
                <w:sz w:val="24"/>
                <w:szCs w:val="24"/>
              </w:rPr>
              <w:t>Monitor: End of each semester</w:t>
            </w:r>
          </w:p>
        </w:tc>
        <w:tc>
          <w:tcPr>
            <w:tcW w:w="2522" w:type="dxa"/>
          </w:tcPr>
          <w:p w14:paraId="2F595BB3" w14:textId="77777777" w:rsidR="004D04DA" w:rsidRDefault="004D04DA" w:rsidP="004D04DA">
            <w:pPr>
              <w:rPr>
                <w:rFonts w:ascii="Arial" w:hAnsi="Arial" w:cs="Arial"/>
                <w:sz w:val="24"/>
                <w:szCs w:val="24"/>
              </w:rPr>
            </w:pPr>
            <w:r>
              <w:rPr>
                <w:rFonts w:ascii="Arial" w:hAnsi="Arial" w:cs="Arial"/>
                <w:sz w:val="24"/>
                <w:szCs w:val="24"/>
              </w:rPr>
              <w:t>District Funds</w:t>
            </w:r>
          </w:p>
          <w:p w14:paraId="7F34C3EA" w14:textId="121FAFCE" w:rsidR="004D04DA" w:rsidRDefault="004D04DA" w:rsidP="004D04DA">
            <w:pPr>
              <w:rPr>
                <w:rFonts w:ascii="Arial" w:hAnsi="Arial" w:cs="Arial"/>
                <w:sz w:val="24"/>
                <w:szCs w:val="24"/>
              </w:rPr>
            </w:pPr>
            <w:r>
              <w:rPr>
                <w:rFonts w:ascii="Arial" w:hAnsi="Arial" w:cs="Arial"/>
                <w:sz w:val="24"/>
                <w:szCs w:val="24"/>
              </w:rPr>
              <w:t>Purchased and created materials</w:t>
            </w:r>
          </w:p>
        </w:tc>
        <w:tc>
          <w:tcPr>
            <w:tcW w:w="2519" w:type="dxa"/>
          </w:tcPr>
          <w:p w14:paraId="264CE7D6" w14:textId="64A83A24" w:rsidR="004D04DA" w:rsidRDefault="004D04DA" w:rsidP="00D71255">
            <w:pPr>
              <w:rPr>
                <w:rFonts w:ascii="Arial" w:hAnsi="Arial" w:cs="Arial"/>
                <w:sz w:val="24"/>
                <w:szCs w:val="24"/>
              </w:rPr>
            </w:pPr>
            <w:r>
              <w:rPr>
                <w:rFonts w:ascii="Arial" w:hAnsi="Arial" w:cs="Arial"/>
                <w:sz w:val="24"/>
                <w:szCs w:val="24"/>
              </w:rPr>
              <w:t>Posters displayed in hallways &amp; in classrooms</w:t>
            </w:r>
          </w:p>
        </w:tc>
      </w:tr>
    </w:tbl>
    <w:p w14:paraId="31192222" w14:textId="3DB55748" w:rsidR="004D04DA" w:rsidRDefault="004D04DA" w:rsidP="00D71255">
      <w:pPr>
        <w:ind w:left="1440" w:hanging="1440"/>
        <w:rPr>
          <w:rFonts w:ascii="Arial" w:hAnsi="Arial" w:cs="Arial"/>
          <w:sz w:val="24"/>
          <w:szCs w:val="24"/>
        </w:rPr>
      </w:pPr>
    </w:p>
    <w:p w14:paraId="406B8E88" w14:textId="77777777" w:rsidR="00CB288C" w:rsidRDefault="00CB288C" w:rsidP="00D71255">
      <w:pPr>
        <w:ind w:left="1440" w:hanging="1440"/>
        <w:rPr>
          <w:rFonts w:ascii="Arial" w:hAnsi="Arial" w:cs="Arial"/>
          <w:sz w:val="24"/>
          <w:szCs w:val="24"/>
        </w:rPr>
      </w:pPr>
    </w:p>
    <w:p w14:paraId="7947D597" w14:textId="77777777" w:rsidR="00CB288C" w:rsidRDefault="00CB288C" w:rsidP="00D71255">
      <w:pPr>
        <w:ind w:left="1440" w:hanging="1440"/>
        <w:rPr>
          <w:rFonts w:ascii="Arial" w:hAnsi="Arial" w:cs="Arial"/>
          <w:sz w:val="24"/>
          <w:szCs w:val="24"/>
        </w:rPr>
      </w:pPr>
    </w:p>
    <w:p w14:paraId="53D9E80F" w14:textId="77777777" w:rsidR="00CB288C" w:rsidRDefault="00CB288C" w:rsidP="00D71255">
      <w:pPr>
        <w:ind w:left="1440" w:hanging="1440"/>
        <w:rPr>
          <w:rFonts w:ascii="Arial" w:hAnsi="Arial" w:cs="Arial"/>
          <w:sz w:val="24"/>
          <w:szCs w:val="24"/>
        </w:rPr>
      </w:pPr>
    </w:p>
    <w:p w14:paraId="69A857FF" w14:textId="77777777" w:rsidR="00CB288C" w:rsidRDefault="00CB288C" w:rsidP="00D71255">
      <w:pPr>
        <w:ind w:left="1440" w:hanging="1440"/>
        <w:rPr>
          <w:rFonts w:ascii="Arial" w:hAnsi="Arial" w:cs="Arial"/>
          <w:sz w:val="24"/>
          <w:szCs w:val="24"/>
        </w:rPr>
      </w:pPr>
    </w:p>
    <w:p w14:paraId="7A44B596" w14:textId="77777777" w:rsidR="00CB288C" w:rsidRDefault="00CB288C" w:rsidP="00D71255">
      <w:pPr>
        <w:ind w:left="1440" w:hanging="1440"/>
        <w:rPr>
          <w:rFonts w:ascii="Arial" w:hAnsi="Arial" w:cs="Arial"/>
          <w:sz w:val="24"/>
          <w:szCs w:val="24"/>
        </w:rPr>
      </w:pPr>
    </w:p>
    <w:p w14:paraId="38F74789" w14:textId="77777777" w:rsidR="00CB288C" w:rsidRDefault="00CB288C" w:rsidP="00D71255">
      <w:pPr>
        <w:ind w:left="1440" w:hanging="1440"/>
        <w:rPr>
          <w:rFonts w:ascii="Arial" w:hAnsi="Arial" w:cs="Arial"/>
          <w:sz w:val="24"/>
          <w:szCs w:val="24"/>
        </w:rPr>
      </w:pPr>
    </w:p>
    <w:p w14:paraId="018018FB" w14:textId="3501F106" w:rsidR="00CB288C" w:rsidRDefault="00CB288C" w:rsidP="00D71255">
      <w:pPr>
        <w:ind w:left="1440" w:hanging="1440"/>
        <w:rPr>
          <w:rFonts w:ascii="Arial" w:hAnsi="Arial" w:cs="Arial"/>
          <w:sz w:val="24"/>
          <w:szCs w:val="24"/>
        </w:rPr>
      </w:pPr>
      <w:r>
        <w:rPr>
          <w:rFonts w:ascii="Arial" w:hAnsi="Arial" w:cs="Arial"/>
          <w:b/>
          <w:sz w:val="24"/>
          <w:szCs w:val="24"/>
          <w:u w:val="single"/>
        </w:rPr>
        <w:t>Goal 4:</w:t>
      </w:r>
      <w:r>
        <w:rPr>
          <w:rFonts w:ascii="Arial" w:hAnsi="Arial" w:cs="Arial"/>
          <w:sz w:val="24"/>
          <w:szCs w:val="24"/>
        </w:rPr>
        <w:tab/>
        <w:t>Parents and Community will be partners in the education of students in Grandview-Hopkins ISD.</w:t>
      </w:r>
    </w:p>
    <w:p w14:paraId="1CBA6002" w14:textId="2A2BFD01" w:rsidR="00CB288C" w:rsidRDefault="00CB288C" w:rsidP="00D71255">
      <w:pPr>
        <w:ind w:left="1440" w:hanging="1440"/>
        <w:rPr>
          <w:rFonts w:ascii="Arial" w:hAnsi="Arial" w:cs="Arial"/>
          <w:sz w:val="24"/>
          <w:szCs w:val="24"/>
        </w:rPr>
      </w:pPr>
      <w:r>
        <w:rPr>
          <w:rFonts w:ascii="Arial" w:hAnsi="Arial" w:cs="Arial"/>
          <w:b/>
          <w:sz w:val="24"/>
          <w:szCs w:val="24"/>
          <w:u w:val="single"/>
        </w:rPr>
        <w:t>Objective 1:</w:t>
      </w:r>
      <w:r>
        <w:rPr>
          <w:rFonts w:ascii="Arial" w:hAnsi="Arial" w:cs="Arial"/>
          <w:sz w:val="24"/>
          <w:szCs w:val="24"/>
        </w:rPr>
        <w:tab/>
      </w:r>
      <w:r w:rsidR="001C7446">
        <w:rPr>
          <w:rFonts w:ascii="Arial" w:hAnsi="Arial" w:cs="Arial"/>
          <w:sz w:val="24"/>
          <w:szCs w:val="24"/>
        </w:rPr>
        <w:t xml:space="preserve">  By May 2017</w:t>
      </w:r>
      <w:r>
        <w:rPr>
          <w:rFonts w:ascii="Arial" w:hAnsi="Arial" w:cs="Arial"/>
          <w:sz w:val="24"/>
          <w:szCs w:val="24"/>
        </w:rPr>
        <w:t xml:space="preserve">, at least 95% of all students’ parents and/or family members will participate in at least one school sponsored academic activity for/with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w:t>
      </w:r>
    </w:p>
    <w:p w14:paraId="0A2FCAE2" w14:textId="02BE2C45" w:rsidR="00CB288C" w:rsidRDefault="00CB288C"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School records indicate that at least 90% of students’ parents/family members participated in partnership in education opportunities.</w:t>
      </w:r>
    </w:p>
    <w:tbl>
      <w:tblPr>
        <w:tblStyle w:val="TableGrid"/>
        <w:tblW w:w="0" w:type="auto"/>
        <w:tblInd w:w="108" w:type="dxa"/>
        <w:tblLook w:val="04A0" w:firstRow="1" w:lastRow="0" w:firstColumn="1" w:lastColumn="0" w:noHBand="0" w:noVBand="1"/>
      </w:tblPr>
      <w:tblGrid>
        <w:gridCol w:w="2559"/>
        <w:gridCol w:w="2559"/>
        <w:gridCol w:w="2559"/>
        <w:gridCol w:w="2559"/>
        <w:gridCol w:w="2560"/>
      </w:tblGrid>
      <w:tr w:rsidR="00CB288C" w14:paraId="51688B84" w14:textId="77777777" w:rsidTr="00CB288C">
        <w:trPr>
          <w:trHeight w:val="319"/>
        </w:trPr>
        <w:tc>
          <w:tcPr>
            <w:tcW w:w="2559" w:type="dxa"/>
          </w:tcPr>
          <w:p w14:paraId="429208F6" w14:textId="63C0EBB6" w:rsidR="00CB288C" w:rsidRPr="00CB288C" w:rsidRDefault="00CB288C" w:rsidP="00CB288C">
            <w:pPr>
              <w:jc w:val="center"/>
              <w:rPr>
                <w:rFonts w:ascii="Arial" w:hAnsi="Arial" w:cs="Arial"/>
                <w:b/>
                <w:sz w:val="24"/>
                <w:szCs w:val="24"/>
              </w:rPr>
            </w:pPr>
            <w:r>
              <w:rPr>
                <w:rFonts w:ascii="Arial" w:hAnsi="Arial" w:cs="Arial"/>
                <w:b/>
                <w:sz w:val="24"/>
                <w:szCs w:val="24"/>
              </w:rPr>
              <w:t>Activity/Strategy</w:t>
            </w:r>
          </w:p>
        </w:tc>
        <w:tc>
          <w:tcPr>
            <w:tcW w:w="2559" w:type="dxa"/>
          </w:tcPr>
          <w:p w14:paraId="776E9B75" w14:textId="7B1F932F" w:rsidR="00CB288C" w:rsidRPr="00CB288C" w:rsidRDefault="00CB288C" w:rsidP="00CB288C">
            <w:pPr>
              <w:jc w:val="center"/>
              <w:rPr>
                <w:rFonts w:ascii="Arial" w:hAnsi="Arial" w:cs="Arial"/>
                <w:b/>
                <w:sz w:val="24"/>
                <w:szCs w:val="24"/>
              </w:rPr>
            </w:pPr>
            <w:r>
              <w:rPr>
                <w:rFonts w:ascii="Arial" w:hAnsi="Arial" w:cs="Arial"/>
                <w:b/>
                <w:sz w:val="24"/>
                <w:szCs w:val="24"/>
              </w:rPr>
              <w:t>Person(s) Responsible</w:t>
            </w:r>
          </w:p>
        </w:tc>
        <w:tc>
          <w:tcPr>
            <w:tcW w:w="2559" w:type="dxa"/>
          </w:tcPr>
          <w:p w14:paraId="694ECC64" w14:textId="055E6BC3" w:rsidR="00CB288C" w:rsidRPr="00CB288C" w:rsidRDefault="00CB288C" w:rsidP="00CB288C">
            <w:pPr>
              <w:jc w:val="center"/>
              <w:rPr>
                <w:rFonts w:ascii="Arial" w:hAnsi="Arial" w:cs="Arial"/>
                <w:b/>
                <w:sz w:val="24"/>
                <w:szCs w:val="24"/>
              </w:rPr>
            </w:pPr>
            <w:r>
              <w:rPr>
                <w:rFonts w:ascii="Arial" w:hAnsi="Arial" w:cs="Arial"/>
                <w:b/>
                <w:sz w:val="24"/>
                <w:szCs w:val="24"/>
              </w:rPr>
              <w:t>Timeline</w:t>
            </w:r>
          </w:p>
        </w:tc>
        <w:tc>
          <w:tcPr>
            <w:tcW w:w="2559" w:type="dxa"/>
          </w:tcPr>
          <w:p w14:paraId="0F03FFF5" w14:textId="1258CAB8" w:rsidR="00CB288C" w:rsidRPr="00CB288C" w:rsidRDefault="00CB288C" w:rsidP="00CB288C">
            <w:pPr>
              <w:jc w:val="center"/>
              <w:rPr>
                <w:rFonts w:ascii="Arial" w:hAnsi="Arial" w:cs="Arial"/>
                <w:b/>
                <w:sz w:val="24"/>
                <w:szCs w:val="24"/>
              </w:rPr>
            </w:pPr>
            <w:r>
              <w:rPr>
                <w:rFonts w:ascii="Arial" w:hAnsi="Arial" w:cs="Arial"/>
                <w:b/>
                <w:sz w:val="24"/>
                <w:szCs w:val="24"/>
              </w:rPr>
              <w:t>Resources</w:t>
            </w:r>
          </w:p>
        </w:tc>
        <w:tc>
          <w:tcPr>
            <w:tcW w:w="2560" w:type="dxa"/>
          </w:tcPr>
          <w:p w14:paraId="277F1580" w14:textId="7365B521" w:rsidR="00CB288C" w:rsidRPr="00CB288C" w:rsidRDefault="00CB288C" w:rsidP="00CB288C">
            <w:pPr>
              <w:jc w:val="center"/>
              <w:rPr>
                <w:rFonts w:ascii="Arial" w:hAnsi="Arial" w:cs="Arial"/>
                <w:b/>
                <w:sz w:val="24"/>
                <w:szCs w:val="24"/>
              </w:rPr>
            </w:pPr>
            <w:r>
              <w:rPr>
                <w:rFonts w:ascii="Arial" w:hAnsi="Arial" w:cs="Arial"/>
                <w:b/>
                <w:sz w:val="24"/>
                <w:szCs w:val="24"/>
              </w:rPr>
              <w:t>Formative Evaluation</w:t>
            </w:r>
          </w:p>
        </w:tc>
      </w:tr>
      <w:tr w:rsidR="00CB288C" w14:paraId="1C928445" w14:textId="77777777" w:rsidTr="00CB288C">
        <w:trPr>
          <w:trHeight w:val="297"/>
        </w:trPr>
        <w:tc>
          <w:tcPr>
            <w:tcW w:w="2559" w:type="dxa"/>
          </w:tcPr>
          <w:p w14:paraId="32BD33C0" w14:textId="1FE2AD59" w:rsidR="00CB288C" w:rsidRDefault="00CB288C" w:rsidP="00D71255">
            <w:pPr>
              <w:rPr>
                <w:rFonts w:ascii="Arial" w:hAnsi="Arial" w:cs="Arial"/>
                <w:sz w:val="24"/>
                <w:szCs w:val="24"/>
              </w:rPr>
            </w:pPr>
            <w:r>
              <w:rPr>
                <w:rFonts w:ascii="Arial" w:hAnsi="Arial" w:cs="Arial"/>
                <w:sz w:val="24"/>
                <w:szCs w:val="24"/>
              </w:rPr>
              <w:t>Provide State assessment results to parents in a language they can understand</w:t>
            </w:r>
          </w:p>
        </w:tc>
        <w:tc>
          <w:tcPr>
            <w:tcW w:w="2559" w:type="dxa"/>
          </w:tcPr>
          <w:p w14:paraId="1F771CB3" w14:textId="5620FAA2" w:rsidR="00CB288C" w:rsidRDefault="00CB288C" w:rsidP="00D71255">
            <w:pPr>
              <w:rPr>
                <w:rFonts w:ascii="Arial" w:hAnsi="Arial" w:cs="Arial"/>
                <w:sz w:val="24"/>
                <w:szCs w:val="24"/>
              </w:rPr>
            </w:pPr>
            <w:r>
              <w:rPr>
                <w:rFonts w:ascii="Arial" w:hAnsi="Arial" w:cs="Arial"/>
                <w:sz w:val="24"/>
                <w:szCs w:val="24"/>
              </w:rPr>
              <w:t>Principal</w:t>
            </w:r>
          </w:p>
        </w:tc>
        <w:tc>
          <w:tcPr>
            <w:tcW w:w="2559" w:type="dxa"/>
          </w:tcPr>
          <w:p w14:paraId="3794D199" w14:textId="4A3C07BF" w:rsidR="00CB288C" w:rsidRDefault="00CB288C" w:rsidP="00D71255">
            <w:pPr>
              <w:rPr>
                <w:rFonts w:ascii="Arial" w:hAnsi="Arial" w:cs="Arial"/>
                <w:sz w:val="24"/>
                <w:szCs w:val="24"/>
              </w:rPr>
            </w:pPr>
            <w:r>
              <w:rPr>
                <w:rFonts w:ascii="Arial" w:hAnsi="Arial" w:cs="Arial"/>
                <w:sz w:val="24"/>
                <w:szCs w:val="24"/>
              </w:rPr>
              <w:t>Within 10 days of receipt of reports</w:t>
            </w:r>
          </w:p>
        </w:tc>
        <w:tc>
          <w:tcPr>
            <w:tcW w:w="2559" w:type="dxa"/>
          </w:tcPr>
          <w:p w14:paraId="7C01FDA1" w14:textId="77777777" w:rsidR="00CB288C" w:rsidRDefault="00CB288C" w:rsidP="00D71255">
            <w:pPr>
              <w:rPr>
                <w:rFonts w:ascii="Arial" w:hAnsi="Arial" w:cs="Arial"/>
                <w:sz w:val="24"/>
                <w:szCs w:val="24"/>
              </w:rPr>
            </w:pPr>
            <w:r>
              <w:rPr>
                <w:rFonts w:ascii="Arial" w:hAnsi="Arial" w:cs="Arial"/>
                <w:sz w:val="24"/>
                <w:szCs w:val="24"/>
              </w:rPr>
              <w:t>District Funds</w:t>
            </w:r>
          </w:p>
          <w:p w14:paraId="6339BADD" w14:textId="119A4A30" w:rsidR="00CB288C" w:rsidRDefault="00CB288C" w:rsidP="00D71255">
            <w:pPr>
              <w:rPr>
                <w:rFonts w:ascii="Arial" w:hAnsi="Arial" w:cs="Arial"/>
                <w:sz w:val="24"/>
                <w:szCs w:val="24"/>
              </w:rPr>
            </w:pPr>
            <w:r>
              <w:rPr>
                <w:rFonts w:ascii="Arial" w:hAnsi="Arial" w:cs="Arial"/>
                <w:sz w:val="24"/>
                <w:szCs w:val="24"/>
              </w:rPr>
              <w:t>Reports from testing company.</w:t>
            </w:r>
          </w:p>
        </w:tc>
        <w:tc>
          <w:tcPr>
            <w:tcW w:w="2560" w:type="dxa"/>
          </w:tcPr>
          <w:p w14:paraId="38C299C9" w14:textId="671CCEB4" w:rsidR="00CB288C" w:rsidRDefault="00CB288C" w:rsidP="00D71255">
            <w:pPr>
              <w:rPr>
                <w:rFonts w:ascii="Arial" w:hAnsi="Arial" w:cs="Arial"/>
                <w:sz w:val="24"/>
                <w:szCs w:val="24"/>
              </w:rPr>
            </w:pPr>
            <w:r>
              <w:rPr>
                <w:rFonts w:ascii="Arial" w:hAnsi="Arial" w:cs="Arial"/>
                <w:sz w:val="24"/>
                <w:szCs w:val="24"/>
              </w:rPr>
              <w:t>Parents receive reports of assessment results</w:t>
            </w:r>
          </w:p>
        </w:tc>
      </w:tr>
      <w:tr w:rsidR="00CB288C" w14:paraId="02546ED6" w14:textId="77777777" w:rsidTr="00CB288C">
        <w:trPr>
          <w:trHeight w:val="319"/>
        </w:trPr>
        <w:tc>
          <w:tcPr>
            <w:tcW w:w="2559" w:type="dxa"/>
          </w:tcPr>
          <w:p w14:paraId="3BE91326" w14:textId="5732C33B" w:rsidR="00CB288C" w:rsidRDefault="00CB288C" w:rsidP="00D71255">
            <w:pPr>
              <w:rPr>
                <w:rFonts w:ascii="Arial" w:hAnsi="Arial" w:cs="Arial"/>
                <w:sz w:val="24"/>
                <w:szCs w:val="24"/>
              </w:rPr>
            </w:pPr>
            <w:r>
              <w:rPr>
                <w:rFonts w:ascii="Arial" w:hAnsi="Arial" w:cs="Arial"/>
                <w:sz w:val="24"/>
                <w:szCs w:val="24"/>
              </w:rPr>
              <w:t>Provide parents with an Open House</w:t>
            </w:r>
          </w:p>
        </w:tc>
        <w:tc>
          <w:tcPr>
            <w:tcW w:w="2559" w:type="dxa"/>
          </w:tcPr>
          <w:p w14:paraId="7790689A" w14:textId="5178813B" w:rsidR="00CB288C" w:rsidRDefault="00CB288C" w:rsidP="00D71255">
            <w:pPr>
              <w:rPr>
                <w:rFonts w:ascii="Arial" w:hAnsi="Arial" w:cs="Arial"/>
                <w:sz w:val="24"/>
                <w:szCs w:val="24"/>
              </w:rPr>
            </w:pPr>
            <w:r>
              <w:rPr>
                <w:rFonts w:ascii="Arial" w:hAnsi="Arial" w:cs="Arial"/>
                <w:sz w:val="24"/>
                <w:szCs w:val="24"/>
              </w:rPr>
              <w:t>Principal</w:t>
            </w:r>
          </w:p>
        </w:tc>
        <w:tc>
          <w:tcPr>
            <w:tcW w:w="2559" w:type="dxa"/>
          </w:tcPr>
          <w:p w14:paraId="7A09C6F1" w14:textId="17028343" w:rsidR="00CB288C" w:rsidRDefault="00CB288C" w:rsidP="00D71255">
            <w:pPr>
              <w:rPr>
                <w:rFonts w:ascii="Arial" w:hAnsi="Arial" w:cs="Arial"/>
                <w:sz w:val="24"/>
                <w:szCs w:val="24"/>
              </w:rPr>
            </w:pPr>
            <w:r>
              <w:rPr>
                <w:rFonts w:ascii="Arial" w:hAnsi="Arial" w:cs="Arial"/>
                <w:sz w:val="24"/>
                <w:szCs w:val="24"/>
              </w:rPr>
              <w:t>During the first six weeks</w:t>
            </w:r>
          </w:p>
        </w:tc>
        <w:tc>
          <w:tcPr>
            <w:tcW w:w="2559" w:type="dxa"/>
          </w:tcPr>
          <w:p w14:paraId="5672581D" w14:textId="77777777" w:rsidR="00CB288C" w:rsidRDefault="00CB288C" w:rsidP="00D71255">
            <w:pPr>
              <w:rPr>
                <w:rFonts w:ascii="Arial" w:hAnsi="Arial" w:cs="Arial"/>
                <w:sz w:val="24"/>
                <w:szCs w:val="24"/>
              </w:rPr>
            </w:pPr>
            <w:r>
              <w:rPr>
                <w:rFonts w:ascii="Arial" w:hAnsi="Arial" w:cs="Arial"/>
                <w:sz w:val="24"/>
                <w:szCs w:val="24"/>
              </w:rPr>
              <w:t>District Funds</w:t>
            </w:r>
          </w:p>
          <w:p w14:paraId="6421F413" w14:textId="6F40A528" w:rsidR="00CB288C" w:rsidRDefault="00CB288C" w:rsidP="00D71255">
            <w:pPr>
              <w:rPr>
                <w:rFonts w:ascii="Arial" w:hAnsi="Arial" w:cs="Arial"/>
                <w:sz w:val="24"/>
                <w:szCs w:val="24"/>
              </w:rPr>
            </w:pPr>
            <w:r>
              <w:rPr>
                <w:rFonts w:ascii="Arial" w:hAnsi="Arial" w:cs="Arial"/>
                <w:sz w:val="24"/>
                <w:szCs w:val="24"/>
              </w:rPr>
              <w:t>Webpage and written notices</w:t>
            </w:r>
          </w:p>
        </w:tc>
        <w:tc>
          <w:tcPr>
            <w:tcW w:w="2560" w:type="dxa"/>
          </w:tcPr>
          <w:p w14:paraId="059D65BB" w14:textId="1E0CF4AE" w:rsidR="00CB288C" w:rsidRDefault="00CB288C" w:rsidP="00D71255">
            <w:pPr>
              <w:rPr>
                <w:rFonts w:ascii="Arial" w:hAnsi="Arial" w:cs="Arial"/>
                <w:sz w:val="24"/>
                <w:szCs w:val="24"/>
              </w:rPr>
            </w:pPr>
            <w:r>
              <w:rPr>
                <w:rFonts w:ascii="Arial" w:hAnsi="Arial" w:cs="Arial"/>
                <w:sz w:val="24"/>
                <w:szCs w:val="24"/>
              </w:rPr>
              <w:t>Participation lists</w:t>
            </w:r>
          </w:p>
        </w:tc>
      </w:tr>
      <w:tr w:rsidR="00CB288C" w14:paraId="46AC8410" w14:textId="77777777" w:rsidTr="00CB288C">
        <w:trPr>
          <w:trHeight w:val="297"/>
        </w:trPr>
        <w:tc>
          <w:tcPr>
            <w:tcW w:w="2559" w:type="dxa"/>
          </w:tcPr>
          <w:p w14:paraId="7C2CA82F" w14:textId="72138881" w:rsidR="00CB288C" w:rsidRDefault="00CB288C" w:rsidP="00D71255">
            <w:pPr>
              <w:rPr>
                <w:rFonts w:ascii="Arial" w:hAnsi="Arial" w:cs="Arial"/>
                <w:sz w:val="24"/>
                <w:szCs w:val="24"/>
              </w:rPr>
            </w:pPr>
            <w:r>
              <w:rPr>
                <w:rFonts w:ascii="Arial" w:hAnsi="Arial" w:cs="Arial"/>
                <w:sz w:val="24"/>
                <w:szCs w:val="24"/>
              </w:rPr>
              <w:t>Provide parents with an opportunity to participate in the PTO organization</w:t>
            </w:r>
          </w:p>
        </w:tc>
        <w:tc>
          <w:tcPr>
            <w:tcW w:w="2559" w:type="dxa"/>
          </w:tcPr>
          <w:p w14:paraId="583D05DE" w14:textId="7268C023" w:rsidR="00CB288C" w:rsidRDefault="00CB288C" w:rsidP="00D71255">
            <w:pPr>
              <w:rPr>
                <w:rFonts w:ascii="Arial" w:hAnsi="Arial" w:cs="Arial"/>
                <w:sz w:val="24"/>
                <w:szCs w:val="24"/>
              </w:rPr>
            </w:pPr>
            <w:r>
              <w:rPr>
                <w:rFonts w:ascii="Arial" w:hAnsi="Arial" w:cs="Arial"/>
                <w:sz w:val="24"/>
                <w:szCs w:val="24"/>
              </w:rPr>
              <w:t>Principal</w:t>
            </w:r>
          </w:p>
        </w:tc>
        <w:tc>
          <w:tcPr>
            <w:tcW w:w="2559" w:type="dxa"/>
          </w:tcPr>
          <w:p w14:paraId="3816EAB1" w14:textId="41763412" w:rsidR="00CB288C" w:rsidRDefault="00CB288C" w:rsidP="00D71255">
            <w:pPr>
              <w:rPr>
                <w:rFonts w:ascii="Arial" w:hAnsi="Arial" w:cs="Arial"/>
                <w:sz w:val="24"/>
                <w:szCs w:val="24"/>
              </w:rPr>
            </w:pPr>
            <w:r>
              <w:rPr>
                <w:rFonts w:ascii="Arial" w:hAnsi="Arial" w:cs="Arial"/>
                <w:sz w:val="24"/>
                <w:szCs w:val="24"/>
              </w:rPr>
              <w:t>Continuous throughout the school year</w:t>
            </w:r>
          </w:p>
        </w:tc>
        <w:tc>
          <w:tcPr>
            <w:tcW w:w="2559" w:type="dxa"/>
          </w:tcPr>
          <w:p w14:paraId="0B9C81D1" w14:textId="77777777" w:rsidR="00CB288C" w:rsidRDefault="00CB288C" w:rsidP="00D71255">
            <w:pPr>
              <w:rPr>
                <w:rFonts w:ascii="Arial" w:hAnsi="Arial" w:cs="Arial"/>
                <w:sz w:val="24"/>
                <w:szCs w:val="24"/>
              </w:rPr>
            </w:pPr>
            <w:r>
              <w:rPr>
                <w:rFonts w:ascii="Arial" w:hAnsi="Arial" w:cs="Arial"/>
                <w:sz w:val="24"/>
                <w:szCs w:val="24"/>
              </w:rPr>
              <w:t>District Funds</w:t>
            </w:r>
          </w:p>
          <w:p w14:paraId="236122A5" w14:textId="77777777" w:rsidR="00CB288C" w:rsidRDefault="00CB288C" w:rsidP="00D71255">
            <w:pPr>
              <w:rPr>
                <w:rFonts w:ascii="Arial" w:hAnsi="Arial" w:cs="Arial"/>
                <w:sz w:val="24"/>
                <w:szCs w:val="24"/>
              </w:rPr>
            </w:pPr>
            <w:r>
              <w:rPr>
                <w:rFonts w:ascii="Arial" w:hAnsi="Arial" w:cs="Arial"/>
                <w:sz w:val="24"/>
                <w:szCs w:val="24"/>
              </w:rPr>
              <w:t>Webpage and written notices</w:t>
            </w:r>
          </w:p>
          <w:p w14:paraId="6236685B" w14:textId="607ADABF" w:rsidR="007874A5" w:rsidRDefault="007874A5" w:rsidP="00D71255">
            <w:pPr>
              <w:rPr>
                <w:rFonts w:ascii="Arial" w:hAnsi="Arial" w:cs="Arial"/>
                <w:sz w:val="24"/>
                <w:szCs w:val="24"/>
              </w:rPr>
            </w:pPr>
            <w:r>
              <w:rPr>
                <w:rFonts w:ascii="Arial" w:hAnsi="Arial" w:cs="Arial"/>
                <w:sz w:val="24"/>
                <w:szCs w:val="24"/>
              </w:rPr>
              <w:t>Text Notifications</w:t>
            </w:r>
          </w:p>
        </w:tc>
        <w:tc>
          <w:tcPr>
            <w:tcW w:w="2560" w:type="dxa"/>
          </w:tcPr>
          <w:p w14:paraId="5C4E6604" w14:textId="7473EC9B" w:rsidR="00CB288C" w:rsidRDefault="00CB288C" w:rsidP="00D71255">
            <w:pPr>
              <w:rPr>
                <w:rFonts w:ascii="Arial" w:hAnsi="Arial" w:cs="Arial"/>
                <w:sz w:val="24"/>
                <w:szCs w:val="24"/>
              </w:rPr>
            </w:pPr>
            <w:r>
              <w:rPr>
                <w:rFonts w:ascii="Arial" w:hAnsi="Arial" w:cs="Arial"/>
                <w:sz w:val="24"/>
                <w:szCs w:val="24"/>
              </w:rPr>
              <w:t>Participation lists</w:t>
            </w:r>
          </w:p>
        </w:tc>
      </w:tr>
      <w:tr w:rsidR="00CB288C" w14:paraId="75AF5E48" w14:textId="77777777" w:rsidTr="00CB288C">
        <w:trPr>
          <w:trHeight w:val="319"/>
        </w:trPr>
        <w:tc>
          <w:tcPr>
            <w:tcW w:w="2559" w:type="dxa"/>
          </w:tcPr>
          <w:p w14:paraId="7059A550" w14:textId="77777777" w:rsidR="00CB288C" w:rsidRDefault="00CB288C" w:rsidP="00D71255">
            <w:pPr>
              <w:rPr>
                <w:rFonts w:ascii="Arial" w:hAnsi="Arial" w:cs="Arial"/>
                <w:sz w:val="24"/>
                <w:szCs w:val="24"/>
              </w:rPr>
            </w:pPr>
            <w:r>
              <w:rPr>
                <w:rFonts w:ascii="Arial" w:hAnsi="Arial" w:cs="Arial"/>
                <w:sz w:val="24"/>
                <w:szCs w:val="24"/>
              </w:rPr>
              <w:t>Parent conferences and contacts</w:t>
            </w:r>
          </w:p>
          <w:p w14:paraId="63534722" w14:textId="3A27E86C" w:rsidR="001C7446" w:rsidRDefault="001C7446" w:rsidP="00D71255">
            <w:pPr>
              <w:rPr>
                <w:rFonts w:ascii="Arial" w:hAnsi="Arial" w:cs="Arial"/>
                <w:sz w:val="24"/>
                <w:szCs w:val="24"/>
              </w:rPr>
            </w:pPr>
            <w:r>
              <w:rPr>
                <w:rFonts w:ascii="Arial" w:hAnsi="Arial" w:cs="Arial"/>
                <w:sz w:val="24"/>
                <w:szCs w:val="24"/>
              </w:rPr>
              <w:t>Phone App contacts</w:t>
            </w:r>
          </w:p>
        </w:tc>
        <w:tc>
          <w:tcPr>
            <w:tcW w:w="2559" w:type="dxa"/>
          </w:tcPr>
          <w:p w14:paraId="6D4E9221" w14:textId="77777777" w:rsidR="00CB288C" w:rsidRDefault="00CB288C" w:rsidP="00D71255">
            <w:pPr>
              <w:rPr>
                <w:rFonts w:ascii="Arial" w:hAnsi="Arial" w:cs="Arial"/>
                <w:sz w:val="24"/>
                <w:szCs w:val="24"/>
              </w:rPr>
            </w:pPr>
            <w:r>
              <w:rPr>
                <w:rFonts w:ascii="Arial" w:hAnsi="Arial" w:cs="Arial"/>
                <w:sz w:val="24"/>
                <w:szCs w:val="24"/>
              </w:rPr>
              <w:t>Principal</w:t>
            </w:r>
          </w:p>
          <w:p w14:paraId="0CDCBDB8" w14:textId="5A4AF4CA" w:rsidR="00CB288C" w:rsidRDefault="00CB288C" w:rsidP="00D71255">
            <w:pPr>
              <w:rPr>
                <w:rFonts w:ascii="Arial" w:hAnsi="Arial" w:cs="Arial"/>
                <w:sz w:val="24"/>
                <w:szCs w:val="24"/>
              </w:rPr>
            </w:pPr>
            <w:r>
              <w:rPr>
                <w:rFonts w:ascii="Arial" w:hAnsi="Arial" w:cs="Arial"/>
                <w:sz w:val="24"/>
                <w:szCs w:val="24"/>
              </w:rPr>
              <w:t>Teachers</w:t>
            </w:r>
          </w:p>
        </w:tc>
        <w:tc>
          <w:tcPr>
            <w:tcW w:w="2559" w:type="dxa"/>
          </w:tcPr>
          <w:p w14:paraId="0B66F192" w14:textId="089DCC84" w:rsidR="00CB288C" w:rsidRDefault="00CB288C" w:rsidP="00D71255">
            <w:pPr>
              <w:rPr>
                <w:rFonts w:ascii="Arial" w:hAnsi="Arial" w:cs="Arial"/>
                <w:sz w:val="24"/>
                <w:szCs w:val="24"/>
              </w:rPr>
            </w:pPr>
            <w:r>
              <w:rPr>
                <w:rFonts w:ascii="Arial" w:hAnsi="Arial" w:cs="Arial"/>
                <w:sz w:val="24"/>
                <w:szCs w:val="24"/>
              </w:rPr>
              <w:t>Continuous throughout the school year</w:t>
            </w:r>
          </w:p>
        </w:tc>
        <w:tc>
          <w:tcPr>
            <w:tcW w:w="2559" w:type="dxa"/>
          </w:tcPr>
          <w:p w14:paraId="6E0DF53F" w14:textId="77777777" w:rsidR="00CB288C" w:rsidRDefault="00B73434" w:rsidP="00D71255">
            <w:pPr>
              <w:rPr>
                <w:rFonts w:ascii="Arial" w:hAnsi="Arial" w:cs="Arial"/>
                <w:sz w:val="24"/>
                <w:szCs w:val="24"/>
              </w:rPr>
            </w:pPr>
            <w:r>
              <w:rPr>
                <w:rFonts w:ascii="Arial" w:hAnsi="Arial" w:cs="Arial"/>
                <w:sz w:val="24"/>
                <w:szCs w:val="24"/>
              </w:rPr>
              <w:t>Principal</w:t>
            </w:r>
          </w:p>
          <w:p w14:paraId="074E2A96" w14:textId="457DF496" w:rsidR="00B73434" w:rsidRDefault="00B73434" w:rsidP="00D71255">
            <w:pPr>
              <w:rPr>
                <w:rFonts w:ascii="Arial" w:hAnsi="Arial" w:cs="Arial"/>
                <w:sz w:val="24"/>
                <w:szCs w:val="24"/>
              </w:rPr>
            </w:pPr>
            <w:r>
              <w:rPr>
                <w:rFonts w:ascii="Arial" w:hAnsi="Arial" w:cs="Arial"/>
                <w:sz w:val="24"/>
                <w:szCs w:val="24"/>
              </w:rPr>
              <w:t>Teachers</w:t>
            </w:r>
          </w:p>
        </w:tc>
        <w:tc>
          <w:tcPr>
            <w:tcW w:w="2560" w:type="dxa"/>
          </w:tcPr>
          <w:p w14:paraId="5CC466FA" w14:textId="0C1D0226" w:rsidR="00CB288C" w:rsidRDefault="00B73434" w:rsidP="00D71255">
            <w:pPr>
              <w:rPr>
                <w:rFonts w:ascii="Arial" w:hAnsi="Arial" w:cs="Arial"/>
                <w:sz w:val="24"/>
                <w:szCs w:val="24"/>
              </w:rPr>
            </w:pPr>
            <w:r>
              <w:rPr>
                <w:rFonts w:ascii="Arial" w:hAnsi="Arial" w:cs="Arial"/>
                <w:sz w:val="24"/>
                <w:szCs w:val="24"/>
              </w:rPr>
              <w:t>Contact logs</w:t>
            </w:r>
          </w:p>
        </w:tc>
      </w:tr>
    </w:tbl>
    <w:p w14:paraId="13DF310E" w14:textId="77777777" w:rsidR="00B73434" w:rsidRDefault="00B73434" w:rsidP="00D71255">
      <w:pPr>
        <w:ind w:left="1440" w:hanging="1440"/>
        <w:rPr>
          <w:rFonts w:ascii="Arial" w:hAnsi="Arial" w:cs="Arial"/>
          <w:sz w:val="24"/>
          <w:szCs w:val="24"/>
        </w:rPr>
      </w:pPr>
    </w:p>
    <w:p w14:paraId="746998F6" w14:textId="77777777" w:rsidR="00B73434" w:rsidRDefault="00B73434" w:rsidP="00D71255">
      <w:pPr>
        <w:ind w:left="1440" w:hanging="1440"/>
        <w:rPr>
          <w:rFonts w:ascii="Arial" w:hAnsi="Arial" w:cs="Arial"/>
          <w:sz w:val="24"/>
          <w:szCs w:val="24"/>
        </w:rPr>
      </w:pPr>
    </w:p>
    <w:p w14:paraId="48D9B617" w14:textId="77777777" w:rsidR="00B73434" w:rsidRDefault="00B73434" w:rsidP="00D71255">
      <w:pPr>
        <w:ind w:left="1440" w:hanging="1440"/>
        <w:rPr>
          <w:rFonts w:ascii="Arial" w:hAnsi="Arial" w:cs="Arial"/>
          <w:sz w:val="24"/>
          <w:szCs w:val="24"/>
        </w:rPr>
      </w:pPr>
    </w:p>
    <w:p w14:paraId="632B6878" w14:textId="77777777" w:rsidR="00B73434" w:rsidRDefault="00B73434" w:rsidP="00D71255">
      <w:pPr>
        <w:ind w:left="1440" w:hanging="1440"/>
        <w:rPr>
          <w:rFonts w:ascii="Arial" w:hAnsi="Arial" w:cs="Arial"/>
          <w:sz w:val="24"/>
          <w:szCs w:val="24"/>
        </w:rPr>
      </w:pPr>
    </w:p>
    <w:p w14:paraId="1353B4D0" w14:textId="77777777" w:rsidR="00B73434" w:rsidRDefault="00B73434" w:rsidP="00D71255">
      <w:pPr>
        <w:ind w:left="1440" w:hanging="1440"/>
        <w:rPr>
          <w:rFonts w:ascii="Arial" w:hAnsi="Arial" w:cs="Arial"/>
          <w:sz w:val="24"/>
          <w:szCs w:val="24"/>
        </w:rPr>
      </w:pPr>
    </w:p>
    <w:p w14:paraId="0D4C54A6" w14:textId="259C5585" w:rsidR="00B73434" w:rsidRDefault="00B73434" w:rsidP="00D71255">
      <w:pPr>
        <w:ind w:left="1440" w:hanging="1440"/>
        <w:rPr>
          <w:rFonts w:ascii="Arial" w:hAnsi="Arial" w:cs="Arial"/>
          <w:sz w:val="24"/>
          <w:szCs w:val="24"/>
        </w:rPr>
      </w:pPr>
      <w:r>
        <w:rPr>
          <w:rFonts w:ascii="Arial" w:hAnsi="Arial" w:cs="Arial"/>
          <w:b/>
          <w:sz w:val="24"/>
          <w:szCs w:val="24"/>
          <w:u w:val="single"/>
        </w:rPr>
        <w:t>Goal 5:</w:t>
      </w:r>
      <w:r>
        <w:rPr>
          <w:rFonts w:ascii="Arial" w:hAnsi="Arial" w:cs="Arial"/>
          <w:sz w:val="24"/>
          <w:szCs w:val="24"/>
        </w:rPr>
        <w:tab/>
        <w:t>Grandview-Hopkins Elementary will more fully integrate technology into the instructional program.</w:t>
      </w:r>
    </w:p>
    <w:tbl>
      <w:tblPr>
        <w:tblStyle w:val="TableGrid"/>
        <w:tblpPr w:leftFromText="180" w:rightFromText="180" w:vertAnchor="page" w:horzAnchor="page" w:tblpX="1549" w:tblpY="3421"/>
        <w:tblW w:w="0" w:type="auto"/>
        <w:tblLook w:val="04A0" w:firstRow="1" w:lastRow="0" w:firstColumn="1" w:lastColumn="0" w:noHBand="0" w:noVBand="1"/>
      </w:tblPr>
      <w:tblGrid>
        <w:gridCol w:w="2559"/>
        <w:gridCol w:w="2559"/>
        <w:gridCol w:w="2559"/>
        <w:gridCol w:w="2559"/>
        <w:gridCol w:w="2560"/>
      </w:tblGrid>
      <w:tr w:rsidR="00B73434" w14:paraId="3B8CA765" w14:textId="77777777" w:rsidTr="00B73434">
        <w:trPr>
          <w:trHeight w:val="363"/>
        </w:trPr>
        <w:tc>
          <w:tcPr>
            <w:tcW w:w="2559" w:type="dxa"/>
          </w:tcPr>
          <w:p w14:paraId="798995F8" w14:textId="349B2AF9" w:rsidR="00B73434" w:rsidRPr="00B73434" w:rsidRDefault="00B73434" w:rsidP="00B73434">
            <w:pPr>
              <w:jc w:val="center"/>
              <w:rPr>
                <w:rFonts w:ascii="Arial" w:hAnsi="Arial" w:cs="Arial"/>
                <w:b/>
                <w:sz w:val="24"/>
                <w:szCs w:val="24"/>
              </w:rPr>
            </w:pPr>
            <w:r>
              <w:rPr>
                <w:rFonts w:ascii="Arial" w:hAnsi="Arial" w:cs="Arial"/>
                <w:b/>
                <w:sz w:val="24"/>
                <w:szCs w:val="24"/>
              </w:rPr>
              <w:t>Activity/Strategy</w:t>
            </w:r>
          </w:p>
        </w:tc>
        <w:tc>
          <w:tcPr>
            <w:tcW w:w="2559" w:type="dxa"/>
          </w:tcPr>
          <w:p w14:paraId="2E4B5650" w14:textId="3FCC6A46" w:rsidR="00B73434" w:rsidRPr="00B73434" w:rsidRDefault="00B73434" w:rsidP="00B73434">
            <w:pPr>
              <w:jc w:val="center"/>
              <w:rPr>
                <w:rFonts w:ascii="Arial" w:hAnsi="Arial" w:cs="Arial"/>
                <w:b/>
                <w:sz w:val="24"/>
                <w:szCs w:val="24"/>
              </w:rPr>
            </w:pPr>
            <w:r>
              <w:rPr>
                <w:rFonts w:ascii="Arial" w:hAnsi="Arial" w:cs="Arial"/>
                <w:b/>
                <w:sz w:val="24"/>
                <w:szCs w:val="24"/>
              </w:rPr>
              <w:t>Person(s) Responsible</w:t>
            </w:r>
          </w:p>
        </w:tc>
        <w:tc>
          <w:tcPr>
            <w:tcW w:w="2559" w:type="dxa"/>
          </w:tcPr>
          <w:p w14:paraId="1B3B016C" w14:textId="2015D4C6" w:rsidR="00B73434" w:rsidRPr="00B73434" w:rsidRDefault="00B73434" w:rsidP="00B73434">
            <w:pPr>
              <w:jc w:val="center"/>
              <w:rPr>
                <w:rFonts w:ascii="Arial" w:hAnsi="Arial" w:cs="Arial"/>
                <w:b/>
                <w:sz w:val="24"/>
                <w:szCs w:val="24"/>
              </w:rPr>
            </w:pPr>
            <w:r>
              <w:rPr>
                <w:rFonts w:ascii="Arial" w:hAnsi="Arial" w:cs="Arial"/>
                <w:b/>
                <w:sz w:val="24"/>
                <w:szCs w:val="24"/>
              </w:rPr>
              <w:t>Timeline</w:t>
            </w:r>
          </w:p>
        </w:tc>
        <w:tc>
          <w:tcPr>
            <w:tcW w:w="2559" w:type="dxa"/>
          </w:tcPr>
          <w:p w14:paraId="41B25537" w14:textId="00908581" w:rsidR="00B73434" w:rsidRPr="00B73434" w:rsidRDefault="00B73434" w:rsidP="00B73434">
            <w:pPr>
              <w:jc w:val="center"/>
              <w:rPr>
                <w:rFonts w:ascii="Arial" w:hAnsi="Arial" w:cs="Arial"/>
                <w:b/>
                <w:sz w:val="24"/>
                <w:szCs w:val="24"/>
              </w:rPr>
            </w:pPr>
            <w:r>
              <w:rPr>
                <w:rFonts w:ascii="Arial" w:hAnsi="Arial" w:cs="Arial"/>
                <w:b/>
                <w:sz w:val="24"/>
                <w:szCs w:val="24"/>
              </w:rPr>
              <w:t>Resources</w:t>
            </w:r>
          </w:p>
        </w:tc>
        <w:tc>
          <w:tcPr>
            <w:tcW w:w="2560" w:type="dxa"/>
          </w:tcPr>
          <w:p w14:paraId="717BF5AB" w14:textId="435E439C" w:rsidR="00B73434" w:rsidRPr="00B73434" w:rsidRDefault="00B73434" w:rsidP="00B73434">
            <w:pPr>
              <w:jc w:val="center"/>
              <w:rPr>
                <w:rFonts w:ascii="Arial" w:hAnsi="Arial" w:cs="Arial"/>
                <w:b/>
                <w:sz w:val="24"/>
                <w:szCs w:val="24"/>
              </w:rPr>
            </w:pPr>
            <w:r>
              <w:rPr>
                <w:rFonts w:ascii="Arial" w:hAnsi="Arial" w:cs="Arial"/>
                <w:b/>
                <w:sz w:val="24"/>
                <w:szCs w:val="24"/>
              </w:rPr>
              <w:t>Formative Evaluation</w:t>
            </w:r>
          </w:p>
        </w:tc>
      </w:tr>
      <w:tr w:rsidR="00B73434" w14:paraId="255205DD" w14:textId="77777777" w:rsidTr="00B73434">
        <w:trPr>
          <w:trHeight w:val="389"/>
        </w:trPr>
        <w:tc>
          <w:tcPr>
            <w:tcW w:w="2559" w:type="dxa"/>
          </w:tcPr>
          <w:p w14:paraId="1DFE945A" w14:textId="125495C9" w:rsidR="00B73434" w:rsidRDefault="00B73434" w:rsidP="00B73434">
            <w:pPr>
              <w:rPr>
                <w:rFonts w:ascii="Arial" w:hAnsi="Arial" w:cs="Arial"/>
                <w:sz w:val="24"/>
                <w:szCs w:val="24"/>
              </w:rPr>
            </w:pPr>
            <w:r>
              <w:rPr>
                <w:rFonts w:ascii="Arial" w:hAnsi="Arial" w:cs="Arial"/>
                <w:sz w:val="24"/>
                <w:szCs w:val="24"/>
              </w:rPr>
              <w:t>Training for staff on technology skills needed to integrate TEKS required at each grade level and teach technology competencies</w:t>
            </w:r>
          </w:p>
        </w:tc>
        <w:tc>
          <w:tcPr>
            <w:tcW w:w="2559" w:type="dxa"/>
          </w:tcPr>
          <w:p w14:paraId="4A8DFF2F" w14:textId="5203045A" w:rsidR="00B73434" w:rsidRDefault="00B73434" w:rsidP="00B73434">
            <w:pPr>
              <w:rPr>
                <w:rFonts w:ascii="Arial" w:hAnsi="Arial" w:cs="Arial"/>
                <w:sz w:val="24"/>
                <w:szCs w:val="24"/>
              </w:rPr>
            </w:pPr>
            <w:r>
              <w:rPr>
                <w:rFonts w:ascii="Arial" w:hAnsi="Arial" w:cs="Arial"/>
                <w:sz w:val="24"/>
                <w:szCs w:val="24"/>
              </w:rPr>
              <w:t>Principal</w:t>
            </w:r>
          </w:p>
        </w:tc>
        <w:tc>
          <w:tcPr>
            <w:tcW w:w="2559" w:type="dxa"/>
          </w:tcPr>
          <w:p w14:paraId="44839AA5" w14:textId="1B4BB965" w:rsidR="00B73434" w:rsidRDefault="001C7446" w:rsidP="00B73434">
            <w:pPr>
              <w:rPr>
                <w:rFonts w:ascii="Arial" w:hAnsi="Arial" w:cs="Arial"/>
                <w:sz w:val="24"/>
                <w:szCs w:val="24"/>
              </w:rPr>
            </w:pPr>
            <w:r>
              <w:rPr>
                <w:rFonts w:ascii="Arial" w:hAnsi="Arial" w:cs="Arial"/>
                <w:sz w:val="24"/>
                <w:szCs w:val="24"/>
              </w:rPr>
              <w:t>May 2017</w:t>
            </w:r>
          </w:p>
        </w:tc>
        <w:tc>
          <w:tcPr>
            <w:tcW w:w="2559" w:type="dxa"/>
          </w:tcPr>
          <w:p w14:paraId="07D08D5A" w14:textId="7A8E8FFC" w:rsidR="00B73434" w:rsidRDefault="00B73434" w:rsidP="00B73434">
            <w:pPr>
              <w:rPr>
                <w:rFonts w:ascii="Arial" w:hAnsi="Arial" w:cs="Arial"/>
                <w:sz w:val="24"/>
                <w:szCs w:val="24"/>
              </w:rPr>
            </w:pPr>
            <w:r>
              <w:rPr>
                <w:rFonts w:ascii="Arial" w:hAnsi="Arial" w:cs="Arial"/>
                <w:sz w:val="24"/>
                <w:szCs w:val="24"/>
              </w:rPr>
              <w:t>District Funds</w:t>
            </w:r>
          </w:p>
        </w:tc>
        <w:tc>
          <w:tcPr>
            <w:tcW w:w="2560" w:type="dxa"/>
          </w:tcPr>
          <w:p w14:paraId="66CB6E44" w14:textId="4A36B2B4" w:rsidR="00B73434" w:rsidRDefault="00B73434" w:rsidP="00B73434">
            <w:pPr>
              <w:rPr>
                <w:rFonts w:ascii="Arial" w:hAnsi="Arial" w:cs="Arial"/>
                <w:sz w:val="24"/>
                <w:szCs w:val="24"/>
              </w:rPr>
            </w:pPr>
            <w:r>
              <w:rPr>
                <w:rFonts w:ascii="Arial" w:hAnsi="Arial" w:cs="Arial"/>
                <w:sz w:val="24"/>
                <w:szCs w:val="24"/>
              </w:rPr>
              <w:t>Self-Evaluation</w:t>
            </w:r>
          </w:p>
        </w:tc>
      </w:tr>
      <w:tr w:rsidR="00B73434" w14:paraId="203E67CB" w14:textId="77777777" w:rsidTr="00B73434">
        <w:trPr>
          <w:trHeight w:val="363"/>
        </w:trPr>
        <w:tc>
          <w:tcPr>
            <w:tcW w:w="2559" w:type="dxa"/>
          </w:tcPr>
          <w:p w14:paraId="56B7BCFC" w14:textId="64724C4A" w:rsidR="00B73434" w:rsidRDefault="00B73434" w:rsidP="00B73434">
            <w:pPr>
              <w:rPr>
                <w:rFonts w:ascii="Arial" w:hAnsi="Arial" w:cs="Arial"/>
                <w:sz w:val="24"/>
                <w:szCs w:val="24"/>
              </w:rPr>
            </w:pPr>
            <w:r>
              <w:rPr>
                <w:rFonts w:ascii="Arial" w:hAnsi="Arial" w:cs="Arial"/>
                <w:sz w:val="24"/>
                <w:szCs w:val="24"/>
              </w:rPr>
              <w:t>Implement Technology Scope &amp; Sequence with continual review of scope &amp; sequence at each level within the classrooms.</w:t>
            </w:r>
          </w:p>
        </w:tc>
        <w:tc>
          <w:tcPr>
            <w:tcW w:w="2559" w:type="dxa"/>
          </w:tcPr>
          <w:p w14:paraId="0FE5A3BA" w14:textId="77777777" w:rsidR="00B73434" w:rsidRDefault="00B73434" w:rsidP="00B73434">
            <w:pPr>
              <w:rPr>
                <w:rFonts w:ascii="Arial" w:hAnsi="Arial" w:cs="Arial"/>
                <w:sz w:val="24"/>
                <w:szCs w:val="24"/>
              </w:rPr>
            </w:pPr>
            <w:r>
              <w:rPr>
                <w:rFonts w:ascii="Arial" w:hAnsi="Arial" w:cs="Arial"/>
                <w:sz w:val="24"/>
                <w:szCs w:val="24"/>
              </w:rPr>
              <w:t>Principal</w:t>
            </w:r>
          </w:p>
          <w:p w14:paraId="61D9F73F" w14:textId="236C9B90" w:rsidR="00B73434" w:rsidRDefault="00B73434" w:rsidP="00B73434">
            <w:pPr>
              <w:rPr>
                <w:rFonts w:ascii="Arial" w:hAnsi="Arial" w:cs="Arial"/>
                <w:sz w:val="24"/>
                <w:szCs w:val="24"/>
              </w:rPr>
            </w:pPr>
            <w:r>
              <w:rPr>
                <w:rFonts w:ascii="Arial" w:hAnsi="Arial" w:cs="Arial"/>
                <w:sz w:val="24"/>
                <w:szCs w:val="24"/>
              </w:rPr>
              <w:t>Teachers</w:t>
            </w:r>
          </w:p>
        </w:tc>
        <w:tc>
          <w:tcPr>
            <w:tcW w:w="2559" w:type="dxa"/>
          </w:tcPr>
          <w:p w14:paraId="1898B177" w14:textId="105352F1" w:rsidR="00B73434" w:rsidRDefault="001C7446" w:rsidP="00B73434">
            <w:pPr>
              <w:rPr>
                <w:rFonts w:ascii="Arial" w:hAnsi="Arial" w:cs="Arial"/>
                <w:sz w:val="24"/>
                <w:szCs w:val="24"/>
              </w:rPr>
            </w:pPr>
            <w:r>
              <w:rPr>
                <w:rFonts w:ascii="Arial" w:hAnsi="Arial" w:cs="Arial"/>
                <w:sz w:val="24"/>
                <w:szCs w:val="24"/>
              </w:rPr>
              <w:t>January 2017</w:t>
            </w:r>
          </w:p>
          <w:p w14:paraId="5D9385BB" w14:textId="7415D6CD" w:rsidR="00B73434" w:rsidRDefault="001C7446" w:rsidP="00B73434">
            <w:pPr>
              <w:rPr>
                <w:rFonts w:ascii="Arial" w:hAnsi="Arial" w:cs="Arial"/>
                <w:sz w:val="24"/>
                <w:szCs w:val="24"/>
              </w:rPr>
            </w:pPr>
            <w:r>
              <w:rPr>
                <w:rFonts w:ascii="Arial" w:hAnsi="Arial" w:cs="Arial"/>
                <w:sz w:val="24"/>
                <w:szCs w:val="24"/>
              </w:rPr>
              <w:t>May 2017</w:t>
            </w:r>
          </w:p>
          <w:p w14:paraId="01EF14B7" w14:textId="77777777" w:rsidR="00B73434" w:rsidRDefault="00B73434" w:rsidP="00B73434">
            <w:pPr>
              <w:rPr>
                <w:rFonts w:ascii="Arial" w:hAnsi="Arial" w:cs="Arial"/>
                <w:sz w:val="24"/>
                <w:szCs w:val="24"/>
              </w:rPr>
            </w:pPr>
          </w:p>
        </w:tc>
        <w:tc>
          <w:tcPr>
            <w:tcW w:w="2559" w:type="dxa"/>
          </w:tcPr>
          <w:p w14:paraId="4BFA6860" w14:textId="050B191D" w:rsidR="00B73434" w:rsidRDefault="00B73434" w:rsidP="00B73434">
            <w:pPr>
              <w:rPr>
                <w:rFonts w:ascii="Arial" w:hAnsi="Arial" w:cs="Arial"/>
                <w:sz w:val="24"/>
                <w:szCs w:val="24"/>
              </w:rPr>
            </w:pPr>
            <w:r>
              <w:rPr>
                <w:rFonts w:ascii="Arial" w:hAnsi="Arial" w:cs="Arial"/>
                <w:sz w:val="24"/>
                <w:szCs w:val="24"/>
              </w:rPr>
              <w:t>District Funds</w:t>
            </w:r>
          </w:p>
        </w:tc>
        <w:tc>
          <w:tcPr>
            <w:tcW w:w="2560" w:type="dxa"/>
          </w:tcPr>
          <w:p w14:paraId="6083180C" w14:textId="31D8761C" w:rsidR="00B73434" w:rsidRDefault="00B73434" w:rsidP="00B73434">
            <w:pPr>
              <w:rPr>
                <w:rFonts w:ascii="Arial" w:hAnsi="Arial" w:cs="Arial"/>
                <w:sz w:val="24"/>
                <w:szCs w:val="24"/>
              </w:rPr>
            </w:pPr>
            <w:r>
              <w:rPr>
                <w:rFonts w:ascii="Arial" w:hAnsi="Arial" w:cs="Arial"/>
                <w:sz w:val="24"/>
                <w:szCs w:val="24"/>
              </w:rPr>
              <w:t>Documents for each grade level.</w:t>
            </w:r>
          </w:p>
        </w:tc>
      </w:tr>
      <w:tr w:rsidR="00B73434" w14:paraId="1D52BF00" w14:textId="77777777" w:rsidTr="00B73434">
        <w:trPr>
          <w:trHeight w:val="389"/>
        </w:trPr>
        <w:tc>
          <w:tcPr>
            <w:tcW w:w="2559" w:type="dxa"/>
          </w:tcPr>
          <w:p w14:paraId="15208BA6" w14:textId="5837E3CA" w:rsidR="00B73434" w:rsidRDefault="00B73434" w:rsidP="00B73434">
            <w:pPr>
              <w:rPr>
                <w:rFonts w:ascii="Arial" w:hAnsi="Arial" w:cs="Arial"/>
                <w:sz w:val="24"/>
                <w:szCs w:val="24"/>
              </w:rPr>
            </w:pPr>
            <w:r>
              <w:rPr>
                <w:rFonts w:ascii="Arial" w:hAnsi="Arial" w:cs="Arial"/>
                <w:sz w:val="24"/>
                <w:szCs w:val="24"/>
              </w:rPr>
              <w:t>Continue integrating technology TEKS in the classroom instruction.</w:t>
            </w:r>
          </w:p>
        </w:tc>
        <w:tc>
          <w:tcPr>
            <w:tcW w:w="2559" w:type="dxa"/>
          </w:tcPr>
          <w:p w14:paraId="732AB17E" w14:textId="77777777" w:rsidR="00B73434" w:rsidRDefault="00B73434" w:rsidP="00B73434">
            <w:pPr>
              <w:rPr>
                <w:rFonts w:ascii="Arial" w:hAnsi="Arial" w:cs="Arial"/>
                <w:sz w:val="24"/>
                <w:szCs w:val="24"/>
              </w:rPr>
            </w:pPr>
            <w:r>
              <w:rPr>
                <w:rFonts w:ascii="Arial" w:hAnsi="Arial" w:cs="Arial"/>
                <w:sz w:val="24"/>
                <w:szCs w:val="24"/>
              </w:rPr>
              <w:t>Principal</w:t>
            </w:r>
          </w:p>
          <w:p w14:paraId="1C9A1BED" w14:textId="30D224FB" w:rsidR="00B73434" w:rsidRDefault="00B73434" w:rsidP="00B73434">
            <w:pPr>
              <w:rPr>
                <w:rFonts w:ascii="Arial" w:hAnsi="Arial" w:cs="Arial"/>
                <w:sz w:val="24"/>
                <w:szCs w:val="24"/>
              </w:rPr>
            </w:pPr>
            <w:r>
              <w:rPr>
                <w:rFonts w:ascii="Arial" w:hAnsi="Arial" w:cs="Arial"/>
                <w:sz w:val="24"/>
                <w:szCs w:val="24"/>
              </w:rPr>
              <w:t>Teachers</w:t>
            </w:r>
          </w:p>
        </w:tc>
        <w:tc>
          <w:tcPr>
            <w:tcW w:w="2559" w:type="dxa"/>
          </w:tcPr>
          <w:p w14:paraId="5F2E048C" w14:textId="08E17C44" w:rsidR="00B73434" w:rsidRDefault="00B73434" w:rsidP="00B73434">
            <w:pPr>
              <w:rPr>
                <w:rFonts w:ascii="Arial" w:hAnsi="Arial" w:cs="Arial"/>
                <w:sz w:val="24"/>
                <w:szCs w:val="24"/>
              </w:rPr>
            </w:pPr>
            <w:r>
              <w:rPr>
                <w:rFonts w:ascii="Arial" w:hAnsi="Arial" w:cs="Arial"/>
                <w:sz w:val="24"/>
                <w:szCs w:val="24"/>
              </w:rPr>
              <w:t>Continuous throughout the school year</w:t>
            </w:r>
          </w:p>
        </w:tc>
        <w:tc>
          <w:tcPr>
            <w:tcW w:w="2559" w:type="dxa"/>
          </w:tcPr>
          <w:p w14:paraId="03716A92" w14:textId="4D68F054" w:rsidR="00B73434" w:rsidRDefault="00B73434" w:rsidP="00B73434">
            <w:pPr>
              <w:rPr>
                <w:rFonts w:ascii="Arial" w:hAnsi="Arial" w:cs="Arial"/>
                <w:sz w:val="24"/>
                <w:szCs w:val="24"/>
              </w:rPr>
            </w:pPr>
            <w:r>
              <w:rPr>
                <w:rFonts w:ascii="Arial" w:hAnsi="Arial" w:cs="Arial"/>
                <w:sz w:val="24"/>
                <w:szCs w:val="24"/>
              </w:rPr>
              <w:t>District Funds</w:t>
            </w:r>
          </w:p>
        </w:tc>
        <w:tc>
          <w:tcPr>
            <w:tcW w:w="2560" w:type="dxa"/>
          </w:tcPr>
          <w:p w14:paraId="4DD8A620" w14:textId="77777777" w:rsidR="00B73434" w:rsidRDefault="00B73434" w:rsidP="00B73434">
            <w:pPr>
              <w:rPr>
                <w:rFonts w:ascii="Arial" w:hAnsi="Arial" w:cs="Arial"/>
                <w:sz w:val="24"/>
                <w:szCs w:val="24"/>
              </w:rPr>
            </w:pPr>
            <w:r>
              <w:rPr>
                <w:rFonts w:ascii="Arial" w:hAnsi="Arial" w:cs="Arial"/>
                <w:sz w:val="24"/>
                <w:szCs w:val="24"/>
              </w:rPr>
              <w:t>Lesson Plans</w:t>
            </w:r>
          </w:p>
          <w:p w14:paraId="3112123F" w14:textId="79607CE7" w:rsidR="00B73434" w:rsidRDefault="00B73434" w:rsidP="00B73434">
            <w:pPr>
              <w:rPr>
                <w:rFonts w:ascii="Arial" w:hAnsi="Arial" w:cs="Arial"/>
                <w:sz w:val="24"/>
                <w:szCs w:val="24"/>
              </w:rPr>
            </w:pPr>
            <w:r>
              <w:rPr>
                <w:rFonts w:ascii="Arial" w:hAnsi="Arial" w:cs="Arial"/>
                <w:sz w:val="24"/>
                <w:szCs w:val="24"/>
              </w:rPr>
              <w:t>Classroom Observations</w:t>
            </w:r>
          </w:p>
        </w:tc>
      </w:tr>
      <w:tr w:rsidR="00B73434" w14:paraId="0170F546" w14:textId="77777777" w:rsidTr="00B73434">
        <w:trPr>
          <w:trHeight w:val="389"/>
        </w:trPr>
        <w:tc>
          <w:tcPr>
            <w:tcW w:w="2559" w:type="dxa"/>
          </w:tcPr>
          <w:p w14:paraId="0A761AC0" w14:textId="71EBAB2C" w:rsidR="00B73434" w:rsidRDefault="001C7446" w:rsidP="00B73434">
            <w:pPr>
              <w:rPr>
                <w:rFonts w:ascii="Arial" w:hAnsi="Arial" w:cs="Arial"/>
                <w:sz w:val="24"/>
                <w:szCs w:val="24"/>
              </w:rPr>
            </w:pPr>
            <w:r>
              <w:rPr>
                <w:rFonts w:ascii="Arial" w:hAnsi="Arial" w:cs="Arial"/>
                <w:sz w:val="24"/>
                <w:szCs w:val="24"/>
              </w:rPr>
              <w:t>Update and add hardware</w:t>
            </w:r>
            <w:bookmarkStart w:id="0" w:name="_GoBack"/>
            <w:bookmarkEnd w:id="0"/>
            <w:r w:rsidR="007874A5">
              <w:rPr>
                <w:rFonts w:ascii="Arial" w:hAnsi="Arial" w:cs="Arial"/>
                <w:sz w:val="24"/>
                <w:szCs w:val="24"/>
              </w:rPr>
              <w:t xml:space="preserve"> as needed</w:t>
            </w:r>
          </w:p>
        </w:tc>
        <w:tc>
          <w:tcPr>
            <w:tcW w:w="2559" w:type="dxa"/>
          </w:tcPr>
          <w:p w14:paraId="0F0FD6EB" w14:textId="77777777" w:rsidR="00B73434" w:rsidRDefault="00A415F4" w:rsidP="00B73434">
            <w:pPr>
              <w:rPr>
                <w:rFonts w:ascii="Arial" w:hAnsi="Arial" w:cs="Arial"/>
                <w:sz w:val="24"/>
                <w:szCs w:val="24"/>
              </w:rPr>
            </w:pPr>
            <w:r>
              <w:rPr>
                <w:rFonts w:ascii="Arial" w:hAnsi="Arial" w:cs="Arial"/>
                <w:sz w:val="24"/>
                <w:szCs w:val="24"/>
              </w:rPr>
              <w:t>Principal</w:t>
            </w:r>
          </w:p>
          <w:p w14:paraId="6FECF09E" w14:textId="49C95B75" w:rsidR="00A415F4" w:rsidRDefault="00A415F4" w:rsidP="00B73434">
            <w:pPr>
              <w:rPr>
                <w:rFonts w:ascii="Arial" w:hAnsi="Arial" w:cs="Arial"/>
                <w:sz w:val="24"/>
                <w:szCs w:val="24"/>
              </w:rPr>
            </w:pPr>
            <w:r>
              <w:rPr>
                <w:rFonts w:ascii="Arial" w:hAnsi="Arial" w:cs="Arial"/>
                <w:sz w:val="24"/>
                <w:szCs w:val="24"/>
              </w:rPr>
              <w:t>Teachers</w:t>
            </w:r>
          </w:p>
        </w:tc>
        <w:tc>
          <w:tcPr>
            <w:tcW w:w="2559" w:type="dxa"/>
          </w:tcPr>
          <w:p w14:paraId="6FD7D86E" w14:textId="4CC66CB2" w:rsidR="00B73434" w:rsidRDefault="00A415F4" w:rsidP="00B73434">
            <w:pPr>
              <w:rPr>
                <w:rFonts w:ascii="Arial" w:hAnsi="Arial" w:cs="Arial"/>
                <w:sz w:val="24"/>
                <w:szCs w:val="24"/>
              </w:rPr>
            </w:pPr>
            <w:r>
              <w:rPr>
                <w:rFonts w:ascii="Arial" w:hAnsi="Arial" w:cs="Arial"/>
                <w:sz w:val="24"/>
                <w:szCs w:val="24"/>
              </w:rPr>
              <w:t>Continuous throughout the school year</w:t>
            </w:r>
          </w:p>
        </w:tc>
        <w:tc>
          <w:tcPr>
            <w:tcW w:w="2559" w:type="dxa"/>
          </w:tcPr>
          <w:p w14:paraId="4696D7B1" w14:textId="7344D6A8" w:rsidR="00B73434" w:rsidRDefault="00A415F4" w:rsidP="00B73434">
            <w:pPr>
              <w:rPr>
                <w:rFonts w:ascii="Arial" w:hAnsi="Arial" w:cs="Arial"/>
                <w:sz w:val="24"/>
                <w:szCs w:val="24"/>
              </w:rPr>
            </w:pPr>
            <w:r>
              <w:rPr>
                <w:rFonts w:ascii="Arial" w:hAnsi="Arial" w:cs="Arial"/>
                <w:sz w:val="24"/>
                <w:szCs w:val="24"/>
              </w:rPr>
              <w:t>District Funds</w:t>
            </w:r>
          </w:p>
        </w:tc>
        <w:tc>
          <w:tcPr>
            <w:tcW w:w="2560" w:type="dxa"/>
          </w:tcPr>
          <w:p w14:paraId="23DD7227" w14:textId="32EBDDBF" w:rsidR="00B73434" w:rsidRDefault="00A415F4" w:rsidP="00B73434">
            <w:pPr>
              <w:rPr>
                <w:rFonts w:ascii="Arial" w:hAnsi="Arial" w:cs="Arial"/>
                <w:sz w:val="24"/>
                <w:szCs w:val="24"/>
              </w:rPr>
            </w:pPr>
            <w:r>
              <w:rPr>
                <w:rFonts w:ascii="Arial" w:hAnsi="Arial" w:cs="Arial"/>
                <w:sz w:val="24"/>
                <w:szCs w:val="24"/>
              </w:rPr>
              <w:t>Improved skills shown by benchmark testing for reading, writing, and math</w:t>
            </w:r>
          </w:p>
        </w:tc>
      </w:tr>
    </w:tbl>
    <w:p w14:paraId="054CC609" w14:textId="576B47A6" w:rsidR="00B73434" w:rsidRDefault="00B73434" w:rsidP="00D71255">
      <w:pPr>
        <w:ind w:left="1440" w:hanging="1440"/>
        <w:rPr>
          <w:rFonts w:ascii="Arial" w:hAnsi="Arial" w:cs="Arial"/>
          <w:sz w:val="24"/>
          <w:szCs w:val="24"/>
        </w:rPr>
      </w:pPr>
      <w:r>
        <w:rPr>
          <w:rFonts w:ascii="Arial" w:hAnsi="Arial" w:cs="Arial"/>
          <w:b/>
          <w:sz w:val="24"/>
          <w:szCs w:val="24"/>
          <w:u w:val="single"/>
        </w:rPr>
        <w:t xml:space="preserve"> Objective 1:</w:t>
      </w:r>
      <w:r>
        <w:rPr>
          <w:rFonts w:ascii="Arial" w:hAnsi="Arial" w:cs="Arial"/>
          <w:sz w:val="24"/>
          <w:szCs w:val="24"/>
        </w:rPr>
        <w:tab/>
        <w:t xml:space="preserve">  80% of the students will meet or exceed the Technolog</w:t>
      </w:r>
      <w:r w:rsidR="001C7446">
        <w:rPr>
          <w:rFonts w:ascii="Arial" w:hAnsi="Arial" w:cs="Arial"/>
          <w:sz w:val="24"/>
          <w:szCs w:val="24"/>
        </w:rPr>
        <w:t>y TEKS standards during the 2016-2017</w:t>
      </w:r>
      <w:r>
        <w:rPr>
          <w:rFonts w:ascii="Arial" w:hAnsi="Arial" w:cs="Arial"/>
          <w:sz w:val="24"/>
          <w:szCs w:val="24"/>
        </w:rPr>
        <w:t xml:space="preserve"> School Year.</w:t>
      </w:r>
    </w:p>
    <w:p w14:paraId="3EDCC86D" w14:textId="4F1D6304" w:rsidR="00B73434" w:rsidRDefault="00B73434" w:rsidP="00D71255">
      <w:pPr>
        <w:ind w:left="1440" w:hanging="1440"/>
        <w:rPr>
          <w:rFonts w:ascii="Arial" w:hAnsi="Arial" w:cs="Arial"/>
          <w:sz w:val="24"/>
          <w:szCs w:val="24"/>
        </w:rPr>
      </w:pPr>
      <w:r>
        <w:rPr>
          <w:rFonts w:ascii="Arial" w:hAnsi="Arial" w:cs="Arial"/>
          <w:b/>
          <w:sz w:val="24"/>
          <w:szCs w:val="24"/>
          <w:u w:val="single"/>
        </w:rPr>
        <w:t>Summative Evaluation:</w:t>
      </w:r>
      <w:r>
        <w:rPr>
          <w:rFonts w:ascii="Arial" w:hAnsi="Arial" w:cs="Arial"/>
          <w:sz w:val="24"/>
          <w:szCs w:val="24"/>
        </w:rPr>
        <w:tab/>
        <w:t>A 10% increase in performance each year.</w:t>
      </w:r>
    </w:p>
    <w:p w14:paraId="0BEAF09D" w14:textId="77777777" w:rsidR="00B73434" w:rsidRPr="00B73434" w:rsidRDefault="00B73434" w:rsidP="00D71255">
      <w:pPr>
        <w:ind w:left="1440" w:hanging="1440"/>
        <w:rPr>
          <w:rFonts w:ascii="Arial" w:hAnsi="Arial" w:cs="Arial"/>
          <w:sz w:val="24"/>
          <w:szCs w:val="24"/>
        </w:rPr>
      </w:pPr>
    </w:p>
    <w:p w14:paraId="121DFC06" w14:textId="77777777" w:rsidR="00B73434" w:rsidRDefault="00B73434" w:rsidP="00D71255">
      <w:pPr>
        <w:ind w:left="1440" w:hanging="1440"/>
        <w:rPr>
          <w:rFonts w:ascii="Arial" w:hAnsi="Arial" w:cs="Arial"/>
          <w:sz w:val="24"/>
          <w:szCs w:val="24"/>
        </w:rPr>
      </w:pPr>
    </w:p>
    <w:p w14:paraId="235A1FF7" w14:textId="77777777" w:rsidR="00B73434" w:rsidRDefault="00B73434" w:rsidP="00D71255">
      <w:pPr>
        <w:ind w:left="1440" w:hanging="1440"/>
        <w:rPr>
          <w:rFonts w:ascii="Arial" w:hAnsi="Arial" w:cs="Arial"/>
          <w:sz w:val="24"/>
          <w:szCs w:val="24"/>
        </w:rPr>
      </w:pPr>
    </w:p>
    <w:p w14:paraId="5388F988" w14:textId="77777777" w:rsidR="00B73434" w:rsidRPr="00CB288C" w:rsidRDefault="00B73434" w:rsidP="00D71255">
      <w:pPr>
        <w:ind w:left="1440" w:hanging="1440"/>
        <w:rPr>
          <w:rFonts w:ascii="Arial" w:hAnsi="Arial" w:cs="Arial"/>
          <w:sz w:val="24"/>
          <w:szCs w:val="24"/>
        </w:rPr>
      </w:pPr>
    </w:p>
    <w:sectPr w:rsidR="00B73434" w:rsidRPr="00CB288C" w:rsidSect="009574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0D4"/>
    <w:multiLevelType w:val="hybridMultilevel"/>
    <w:tmpl w:val="C408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2B57"/>
    <w:multiLevelType w:val="hybridMultilevel"/>
    <w:tmpl w:val="E93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72100"/>
    <w:multiLevelType w:val="hybridMultilevel"/>
    <w:tmpl w:val="2A8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57C41"/>
    <w:multiLevelType w:val="hybridMultilevel"/>
    <w:tmpl w:val="20A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7428B"/>
    <w:multiLevelType w:val="hybridMultilevel"/>
    <w:tmpl w:val="3FC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B5C9A"/>
    <w:multiLevelType w:val="hybridMultilevel"/>
    <w:tmpl w:val="97F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AB"/>
    <w:rsid w:val="000228E5"/>
    <w:rsid w:val="000B14F2"/>
    <w:rsid w:val="001169CB"/>
    <w:rsid w:val="00133B03"/>
    <w:rsid w:val="0019534D"/>
    <w:rsid w:val="001C7446"/>
    <w:rsid w:val="002756F2"/>
    <w:rsid w:val="004659EF"/>
    <w:rsid w:val="004D04DA"/>
    <w:rsid w:val="005C4309"/>
    <w:rsid w:val="006B4E07"/>
    <w:rsid w:val="00703EF1"/>
    <w:rsid w:val="007171D8"/>
    <w:rsid w:val="00720852"/>
    <w:rsid w:val="007807B4"/>
    <w:rsid w:val="007874A5"/>
    <w:rsid w:val="007B3C38"/>
    <w:rsid w:val="007D4CAB"/>
    <w:rsid w:val="00800E76"/>
    <w:rsid w:val="00903069"/>
    <w:rsid w:val="00953316"/>
    <w:rsid w:val="00957465"/>
    <w:rsid w:val="00976516"/>
    <w:rsid w:val="00983A00"/>
    <w:rsid w:val="00A415F4"/>
    <w:rsid w:val="00AF71C6"/>
    <w:rsid w:val="00B007A5"/>
    <w:rsid w:val="00B35E18"/>
    <w:rsid w:val="00B73434"/>
    <w:rsid w:val="00B836C3"/>
    <w:rsid w:val="00CB288C"/>
    <w:rsid w:val="00D0411C"/>
    <w:rsid w:val="00D71255"/>
    <w:rsid w:val="00E94F3E"/>
    <w:rsid w:val="00F43355"/>
    <w:rsid w:val="00F5754F"/>
    <w:rsid w:val="00F74627"/>
    <w:rsid w:val="00FA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AB"/>
    <w:pPr>
      <w:ind w:left="720"/>
      <w:contextualSpacing/>
    </w:pPr>
  </w:style>
  <w:style w:type="paragraph" w:styleId="NormalWeb">
    <w:name w:val="Normal (Web)"/>
    <w:basedOn w:val="Normal"/>
    <w:uiPriority w:val="99"/>
    <w:semiHidden/>
    <w:unhideWhenUsed/>
    <w:rsid w:val="00FA391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65"/>
    <w:rPr>
      <w:rFonts w:ascii="Tahoma" w:hAnsi="Tahoma" w:cs="Tahoma"/>
      <w:sz w:val="16"/>
      <w:szCs w:val="16"/>
    </w:rPr>
  </w:style>
  <w:style w:type="table" w:styleId="TableGrid">
    <w:name w:val="Table Grid"/>
    <w:basedOn w:val="TableNormal"/>
    <w:uiPriority w:val="59"/>
    <w:rsid w:val="0078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AB"/>
    <w:pPr>
      <w:ind w:left="720"/>
      <w:contextualSpacing/>
    </w:pPr>
  </w:style>
  <w:style w:type="paragraph" w:styleId="NormalWeb">
    <w:name w:val="Normal (Web)"/>
    <w:basedOn w:val="Normal"/>
    <w:uiPriority w:val="99"/>
    <w:semiHidden/>
    <w:unhideWhenUsed/>
    <w:rsid w:val="00FA391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65"/>
    <w:rPr>
      <w:rFonts w:ascii="Tahoma" w:hAnsi="Tahoma" w:cs="Tahoma"/>
      <w:sz w:val="16"/>
      <w:szCs w:val="16"/>
    </w:rPr>
  </w:style>
  <w:style w:type="table" w:styleId="TableGrid">
    <w:name w:val="Table Grid"/>
    <w:basedOn w:val="TableNormal"/>
    <w:uiPriority w:val="59"/>
    <w:rsid w:val="0078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012">
      <w:bodyDiv w:val="1"/>
      <w:marLeft w:val="0"/>
      <w:marRight w:val="0"/>
      <w:marTop w:val="0"/>
      <w:marBottom w:val="0"/>
      <w:divBdr>
        <w:top w:val="none" w:sz="0" w:space="0" w:color="auto"/>
        <w:left w:val="none" w:sz="0" w:space="0" w:color="auto"/>
        <w:bottom w:val="none" w:sz="0" w:space="0" w:color="auto"/>
        <w:right w:val="none" w:sz="0" w:space="0" w:color="auto"/>
      </w:divBdr>
    </w:div>
    <w:div w:id="420106996">
      <w:bodyDiv w:val="1"/>
      <w:marLeft w:val="0"/>
      <w:marRight w:val="0"/>
      <w:marTop w:val="0"/>
      <w:marBottom w:val="0"/>
      <w:divBdr>
        <w:top w:val="none" w:sz="0" w:space="0" w:color="auto"/>
        <w:left w:val="none" w:sz="0" w:space="0" w:color="auto"/>
        <w:bottom w:val="none" w:sz="0" w:space="0" w:color="auto"/>
        <w:right w:val="none" w:sz="0" w:space="0" w:color="auto"/>
      </w:divBdr>
    </w:div>
    <w:div w:id="905073815">
      <w:bodyDiv w:val="1"/>
      <w:marLeft w:val="0"/>
      <w:marRight w:val="0"/>
      <w:marTop w:val="0"/>
      <w:marBottom w:val="0"/>
      <w:divBdr>
        <w:top w:val="none" w:sz="0" w:space="0" w:color="auto"/>
        <w:left w:val="none" w:sz="0" w:space="0" w:color="auto"/>
        <w:bottom w:val="none" w:sz="0" w:space="0" w:color="auto"/>
        <w:right w:val="none" w:sz="0" w:space="0" w:color="auto"/>
      </w:divBdr>
    </w:div>
    <w:div w:id="1099447435">
      <w:bodyDiv w:val="1"/>
      <w:marLeft w:val="0"/>
      <w:marRight w:val="0"/>
      <w:marTop w:val="0"/>
      <w:marBottom w:val="0"/>
      <w:divBdr>
        <w:top w:val="none" w:sz="0" w:space="0" w:color="auto"/>
        <w:left w:val="none" w:sz="0" w:space="0" w:color="auto"/>
        <w:bottom w:val="none" w:sz="0" w:space="0" w:color="auto"/>
        <w:right w:val="none" w:sz="0" w:space="0" w:color="auto"/>
      </w:divBdr>
    </w:div>
    <w:div w:id="1197232730">
      <w:bodyDiv w:val="1"/>
      <w:marLeft w:val="0"/>
      <w:marRight w:val="0"/>
      <w:marTop w:val="0"/>
      <w:marBottom w:val="0"/>
      <w:divBdr>
        <w:top w:val="none" w:sz="0" w:space="0" w:color="auto"/>
        <w:left w:val="none" w:sz="0" w:space="0" w:color="auto"/>
        <w:bottom w:val="none" w:sz="0" w:space="0" w:color="auto"/>
        <w:right w:val="none" w:sz="0" w:space="0" w:color="auto"/>
      </w:divBdr>
    </w:div>
    <w:div w:id="1411122067">
      <w:bodyDiv w:val="1"/>
      <w:marLeft w:val="0"/>
      <w:marRight w:val="0"/>
      <w:marTop w:val="0"/>
      <w:marBottom w:val="0"/>
      <w:divBdr>
        <w:top w:val="none" w:sz="0" w:space="0" w:color="auto"/>
        <w:left w:val="none" w:sz="0" w:space="0" w:color="auto"/>
        <w:bottom w:val="none" w:sz="0" w:space="0" w:color="auto"/>
        <w:right w:val="none" w:sz="0" w:space="0" w:color="auto"/>
      </w:divBdr>
    </w:div>
    <w:div w:id="1652710585">
      <w:bodyDiv w:val="1"/>
      <w:marLeft w:val="0"/>
      <w:marRight w:val="0"/>
      <w:marTop w:val="0"/>
      <w:marBottom w:val="0"/>
      <w:divBdr>
        <w:top w:val="none" w:sz="0" w:space="0" w:color="auto"/>
        <w:left w:val="none" w:sz="0" w:space="0" w:color="auto"/>
        <w:bottom w:val="none" w:sz="0" w:space="0" w:color="auto"/>
        <w:right w:val="none" w:sz="0" w:space="0" w:color="auto"/>
      </w:divBdr>
    </w:div>
    <w:div w:id="17432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John Wilson</cp:lastModifiedBy>
  <cp:revision>3</cp:revision>
  <cp:lastPrinted>2015-10-06T14:20:00Z</cp:lastPrinted>
  <dcterms:created xsi:type="dcterms:W3CDTF">2017-02-14T16:08:00Z</dcterms:created>
  <dcterms:modified xsi:type="dcterms:W3CDTF">2017-02-14T16:18:00Z</dcterms:modified>
</cp:coreProperties>
</file>